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1E79" w:rsidRDefault="006A13CD">
      <w:pPr>
        <w:pStyle w:val="BodyA"/>
      </w:pPr>
      <w:r>
        <w:rPr>
          <w:noProof/>
        </w:rPr>
        <mc:AlternateContent>
          <mc:Choice Requires="wpg">
            <w:drawing>
              <wp:anchor distT="57150" distB="57150" distL="57150" distR="57150" simplePos="0" relativeHeight="251659264" behindDoc="0" locked="0" layoutInCell="1" allowOverlap="1" wp14:anchorId="0E79CB1E" wp14:editId="71720275">
                <wp:simplePos x="0" y="0"/>
                <wp:positionH relativeFrom="margin">
                  <wp:posOffset>-457200</wp:posOffset>
                </wp:positionH>
                <wp:positionV relativeFrom="line">
                  <wp:posOffset>1095375</wp:posOffset>
                </wp:positionV>
                <wp:extent cx="6858635" cy="7172325"/>
                <wp:effectExtent l="0" t="0" r="0" b="0"/>
                <wp:wrapSquare wrapText="bothSides" distT="57150" distB="57150" distL="57150" distR="57150"/>
                <wp:docPr id="1073741828" name="officeArt object"/>
                <wp:cNvGraphicFramePr/>
                <a:graphic xmlns:a="http://schemas.openxmlformats.org/drawingml/2006/main">
                  <a:graphicData uri="http://schemas.microsoft.com/office/word/2010/wordprocessingGroup">
                    <wpg:wgp>
                      <wpg:cNvGrpSpPr/>
                      <wpg:grpSpPr>
                        <a:xfrm>
                          <a:off x="0" y="0"/>
                          <a:ext cx="6858635" cy="7172325"/>
                          <a:chOff x="0" y="0"/>
                          <a:chExt cx="6858735" cy="7172324"/>
                        </a:xfrm>
                      </wpg:grpSpPr>
                      <wps:wsp>
                        <wps:cNvPr id="1073741826" name="Shape 1073741826"/>
                        <wps:cNvSpPr/>
                        <wps:spPr>
                          <a:xfrm>
                            <a:off x="0" y="263773"/>
                            <a:ext cx="6858735" cy="6782743"/>
                          </a:xfrm>
                          <a:prstGeom prst="rect">
                            <a:avLst/>
                          </a:prstGeom>
                          <a:solidFill>
                            <a:srgbClr val="FFFFFF"/>
                          </a:solidFill>
                          <a:ln w="12700" cap="flat">
                            <a:noFill/>
                            <a:miter lim="400000"/>
                          </a:ln>
                          <a:effectLst/>
                        </wps:spPr>
                        <wps:bodyPr/>
                      </wps:wsp>
                      <wps:wsp>
                        <wps:cNvPr id="1073741827" name="Shape 1073741827"/>
                        <wps:cNvSpPr/>
                        <wps:spPr>
                          <a:xfrm>
                            <a:off x="0" y="0"/>
                            <a:ext cx="6858735" cy="7172324"/>
                          </a:xfrm>
                          <a:prstGeom prst="rect">
                            <a:avLst/>
                          </a:prstGeom>
                          <a:noFill/>
                          <a:ln w="12700" cap="flat">
                            <a:noFill/>
                            <a:miter lim="400000"/>
                          </a:ln>
                          <a:effectLst/>
                        </wps:spPr>
                        <wps:txbx>
                          <w:txbxContent>
                            <w:p w:rsidR="00521E79" w:rsidRDefault="00B96EED">
                              <w:pPr>
                                <w:pStyle w:val="BodyA"/>
                                <w:rPr>
                                  <w:rFonts w:ascii="Times New Roman" w:eastAsia="Times New Roman" w:hAnsi="Times New Roman" w:cs="Times New Roman"/>
                                  <w:b/>
                                  <w:bCs/>
                                </w:rPr>
                              </w:pPr>
                              <w:r>
                                <w:rPr>
                                  <w:rFonts w:ascii="Times New Roman" w:hAnsi="Times New Roman"/>
                                  <w:b/>
                                  <w:bCs/>
                                </w:rPr>
                                <w:t>Directors Report—October 2018</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November 7, 2018</w:t>
                              </w:r>
                            </w:p>
                            <w:p w:rsidR="00521E79" w:rsidRDefault="00521E79">
                              <w:pPr>
                                <w:pStyle w:val="BodyA"/>
                                <w:rPr>
                                  <w:rFonts w:ascii="Times New Roman" w:eastAsia="Times New Roman" w:hAnsi="Times New Roman" w:cs="Times New Roman"/>
                                  <w:b/>
                                  <w:bCs/>
                                </w:rPr>
                              </w:pPr>
                            </w:p>
                            <w:p w:rsidR="00521E79" w:rsidRDefault="00B96EED">
                              <w:pPr>
                                <w:pStyle w:val="BodyA"/>
                                <w:rPr>
                                  <w:rFonts w:ascii="Times New Roman" w:eastAsia="Times New Roman" w:hAnsi="Times New Roman" w:cs="Times New Roman"/>
                                  <w:b/>
                                  <w:bCs/>
                                </w:rPr>
                              </w:pPr>
                              <w:r>
                                <w:rPr>
                                  <w:rFonts w:ascii="Times New Roman" w:hAnsi="Times New Roman"/>
                                  <w:b/>
                                  <w:bCs/>
                                </w:rPr>
                                <w:t xml:space="preserve">Gifts &amp; Memorials: </w:t>
                              </w:r>
                            </w:p>
                            <w:p w:rsidR="00521E79" w:rsidRDefault="00521E79">
                              <w:pPr>
                                <w:pStyle w:val="BodyA"/>
                                <w:rPr>
                                  <w:rFonts w:ascii="Times New Roman" w:eastAsia="Times New Roman" w:hAnsi="Times New Roman" w:cs="Times New Roman"/>
                                </w:rPr>
                              </w:pP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$5,000</w:t>
                              </w:r>
                              <w:r>
                                <w:rPr>
                                  <w:rFonts w:ascii="Times New Roman" w:hAnsi="Times New Roman"/>
                                </w:rPr>
                                <w:tab/>
                              </w:r>
                              <w:r>
                                <w:rPr>
                                  <w:rFonts w:ascii="Times New Roman" w:hAnsi="Times New Roman"/>
                                </w:rPr>
                                <w:tab/>
                                <w:t xml:space="preserve">Carol </w:t>
                              </w:r>
                              <w:proofErr w:type="spellStart"/>
                              <w:r>
                                <w:rPr>
                                  <w:rFonts w:ascii="Times New Roman" w:hAnsi="Times New Roman"/>
                                </w:rPr>
                                <w:t>Armbrust</w:t>
                              </w:r>
                              <w:proofErr w:type="spellEnd"/>
                              <w:r>
                                <w:rPr>
                                  <w:rFonts w:ascii="Times New Roman" w:hAnsi="Times New Roman"/>
                                </w:rPr>
                                <w:t xml:space="preserve"> (Helen </w:t>
                              </w:r>
                              <w:proofErr w:type="spellStart"/>
                              <w:r>
                                <w:rPr>
                                  <w:rFonts w:ascii="Times New Roman" w:hAnsi="Times New Roman"/>
                                </w:rPr>
                                <w:t>Resh</w:t>
                              </w:r>
                              <w:proofErr w:type="spellEnd"/>
                              <w:r>
                                <w:rPr>
                                  <w:rFonts w:ascii="Times New Roman" w:hAnsi="Times New Roman"/>
                                </w:rPr>
                                <w:t xml:space="preserve"> </w:t>
                              </w:r>
                              <w:proofErr w:type="spellStart"/>
                              <w:r>
                                <w:rPr>
                                  <w:rFonts w:ascii="Times New Roman" w:hAnsi="Times New Roman"/>
                                </w:rPr>
                                <w:t>Armbrust</w:t>
                              </w:r>
                              <w:proofErr w:type="spellEnd"/>
                              <w:r>
                                <w:rPr>
                                  <w:rFonts w:ascii="Times New Roman" w:hAnsi="Times New Roman"/>
                                </w:rPr>
                                <w:t xml:space="preserve"> Endowment)</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$1,635.07</w:t>
                              </w:r>
                              <w:r>
                                <w:rPr>
                                  <w:rFonts w:ascii="Times New Roman" w:hAnsi="Times New Roman"/>
                                </w:rPr>
                                <w:tab/>
                                <w:t xml:space="preserve">Grace </w:t>
                              </w:r>
                              <w:proofErr w:type="spellStart"/>
                              <w:r>
                                <w:rPr>
                                  <w:rFonts w:ascii="Times New Roman" w:hAnsi="Times New Roman"/>
                                </w:rPr>
                                <w:t>Luebke</w:t>
                              </w:r>
                              <w:proofErr w:type="spellEnd"/>
                              <w:r>
                                <w:rPr>
                                  <w:rFonts w:ascii="Times New Roman" w:hAnsi="Times New Roman"/>
                                </w:rPr>
                                <w:t xml:space="preserve"> Estate (in memory of Grace </w:t>
                              </w:r>
                              <w:proofErr w:type="spellStart"/>
                              <w:r>
                                <w:rPr>
                                  <w:rFonts w:ascii="Times New Roman" w:hAnsi="Times New Roman"/>
                                </w:rPr>
                                <w:t>Luebke</w:t>
                              </w:r>
                              <w:proofErr w:type="spellEnd"/>
                              <w:r>
                                <w:rPr>
                                  <w:rFonts w:ascii="Times New Roman" w:hAnsi="Times New Roman"/>
                                </w:rPr>
                                <w:t>)</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$1,500</w:t>
                              </w:r>
                              <w:r>
                                <w:rPr>
                                  <w:rFonts w:ascii="Times New Roman" w:hAnsi="Times New Roman"/>
                                </w:rPr>
                                <w:tab/>
                              </w:r>
                              <w:r>
                                <w:rPr>
                                  <w:rFonts w:ascii="Times New Roman" w:hAnsi="Times New Roman"/>
                                </w:rPr>
                                <w:tab/>
                                <w:t>Elmore Friends of the Library (includes Ghost Walk proceeds)</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$1,121.65</w:t>
                              </w:r>
                              <w:r>
                                <w:rPr>
                                  <w:rFonts w:ascii="Times New Roman" w:hAnsi="Times New Roman"/>
                                </w:rPr>
                                <w:tab/>
                                <w:t xml:space="preserve">Kathy </w:t>
                              </w:r>
                              <w:proofErr w:type="spellStart"/>
                              <w:r>
                                <w:rPr>
                                  <w:rFonts w:ascii="Times New Roman" w:hAnsi="Times New Roman"/>
                                </w:rPr>
                                <w:t>Giesler</w:t>
                              </w:r>
                              <w:proofErr w:type="spellEnd"/>
                              <w:r>
                                <w:rPr>
                                  <w:rFonts w:ascii="Times New Roman" w:hAnsi="Times New Roman"/>
                                </w:rPr>
                                <w:t xml:space="preserve"> (in memory of Grace </w:t>
                              </w:r>
                              <w:proofErr w:type="spellStart"/>
                              <w:r>
                                <w:rPr>
                                  <w:rFonts w:ascii="Times New Roman" w:hAnsi="Times New Roman"/>
                                </w:rPr>
                                <w:t>Luebke</w:t>
                              </w:r>
                              <w:proofErr w:type="spellEnd"/>
                              <w:r>
                                <w:rPr>
                                  <w:rFonts w:ascii="Times New Roman" w:hAnsi="Times New Roman"/>
                                </w:rPr>
                                <w:t>)</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$1,121.64</w:t>
                              </w:r>
                              <w:r>
                                <w:rPr>
                                  <w:rFonts w:ascii="Times New Roman" w:hAnsi="Times New Roman"/>
                                </w:rPr>
                                <w:tab/>
                                <w:t xml:space="preserve">Tom </w:t>
                              </w:r>
                              <w:proofErr w:type="spellStart"/>
                              <w:r>
                                <w:rPr>
                                  <w:rFonts w:ascii="Times New Roman" w:hAnsi="Times New Roman"/>
                                </w:rPr>
                                <w:t>Luebke</w:t>
                              </w:r>
                              <w:proofErr w:type="spellEnd"/>
                              <w:r>
                                <w:rPr>
                                  <w:rFonts w:ascii="Times New Roman" w:hAnsi="Times New Roman"/>
                                </w:rPr>
                                <w:t xml:space="preserve"> (in memory of Grace </w:t>
                              </w:r>
                              <w:proofErr w:type="spellStart"/>
                              <w:r>
                                <w:rPr>
                                  <w:rFonts w:ascii="Times New Roman" w:hAnsi="Times New Roman"/>
                                </w:rPr>
                                <w:t>Luebke</w:t>
                              </w:r>
                              <w:proofErr w:type="spellEnd"/>
                              <w:r>
                                <w:rPr>
                                  <w:rFonts w:ascii="Times New Roman" w:hAnsi="Times New Roman"/>
                                </w:rPr>
                                <w:t>)</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$1,121.64</w:t>
                              </w:r>
                              <w:r>
                                <w:rPr>
                                  <w:rFonts w:ascii="Times New Roman" w:hAnsi="Times New Roman"/>
                                </w:rPr>
                                <w:tab/>
                                <w:t xml:space="preserve">Joyce Treat (in memory of Grace </w:t>
                              </w:r>
                              <w:proofErr w:type="spellStart"/>
                              <w:r>
                                <w:rPr>
                                  <w:rFonts w:ascii="Times New Roman" w:hAnsi="Times New Roman"/>
                                </w:rPr>
                                <w:t>Luebke</w:t>
                              </w:r>
                              <w:proofErr w:type="spellEnd"/>
                              <w:r>
                                <w:rPr>
                                  <w:rFonts w:ascii="Times New Roman" w:hAnsi="Times New Roman"/>
                                </w:rPr>
                                <w:t>)</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$875</w:t>
                              </w:r>
                              <w:r>
                                <w:rPr>
                                  <w:rFonts w:ascii="Times New Roman" w:hAnsi="Times New Roman"/>
                                </w:rPr>
                                <w:tab/>
                              </w:r>
                              <w:r>
                                <w:rPr>
                                  <w:rFonts w:ascii="Times New Roman" w:hAnsi="Times New Roman"/>
                                </w:rPr>
                                <w:tab/>
                                <w:t>Elmore Historical Society</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$607</w:t>
                              </w:r>
                              <w:r>
                                <w:rPr>
                                  <w:rFonts w:ascii="Times New Roman" w:hAnsi="Times New Roman"/>
                                </w:rPr>
                                <w:tab/>
                              </w:r>
                              <w:r>
                                <w:rPr>
                                  <w:rFonts w:ascii="Times New Roman" w:hAnsi="Times New Roman"/>
                                </w:rPr>
                                <w:tab/>
                                <w:t>Ice Cream Social</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$500</w:t>
                              </w:r>
                              <w:r>
                                <w:rPr>
                                  <w:rFonts w:ascii="Times New Roman" w:hAnsi="Times New Roman"/>
                                </w:rPr>
                                <w:tab/>
                              </w:r>
                              <w:r>
                                <w:rPr>
                                  <w:rFonts w:ascii="Times New Roman" w:hAnsi="Times New Roman"/>
                                </w:rPr>
                                <w:tab/>
                                <w:t xml:space="preserve">Charles </w:t>
                              </w:r>
                              <w:proofErr w:type="spellStart"/>
                              <w:r>
                                <w:rPr>
                                  <w:rFonts w:ascii="Times New Roman" w:hAnsi="Times New Roman"/>
                                </w:rPr>
                                <w:t>Dibert</w:t>
                              </w:r>
                              <w:proofErr w:type="spellEnd"/>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$500</w:t>
                              </w:r>
                              <w:r>
                                <w:rPr>
                                  <w:rFonts w:ascii="Times New Roman" w:hAnsi="Times New Roman"/>
                                </w:rPr>
                                <w:tab/>
                              </w:r>
                              <w:r>
                                <w:rPr>
                                  <w:rFonts w:ascii="Times New Roman" w:hAnsi="Times New Roman"/>
                                </w:rPr>
                                <w:tab/>
                                <w:t>Kenton &amp; Ruth Weis</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$500</w:t>
                              </w:r>
                              <w:r>
                                <w:rPr>
                                  <w:rFonts w:ascii="Times New Roman" w:hAnsi="Times New Roman"/>
                                </w:rPr>
                                <w:tab/>
                              </w:r>
                              <w:r>
                                <w:rPr>
                                  <w:rFonts w:ascii="Times New Roman" w:hAnsi="Times New Roman"/>
                                </w:rPr>
                                <w:tab/>
                                <w:t>Jennifer &amp; John Miller</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$500</w:t>
                              </w:r>
                              <w:r>
                                <w:rPr>
                                  <w:rFonts w:ascii="Times New Roman" w:hAnsi="Times New Roman"/>
                                </w:rPr>
                                <w:tab/>
                              </w:r>
                              <w:r>
                                <w:rPr>
                                  <w:rFonts w:ascii="Times New Roman" w:hAnsi="Times New Roman"/>
                                </w:rPr>
                                <w:tab/>
                                <w:t>Lila Wood (in memory of Sara Grace Owen)</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$375</w:t>
                              </w:r>
                              <w:r>
                                <w:rPr>
                                  <w:rFonts w:ascii="Times New Roman" w:hAnsi="Times New Roman"/>
                                </w:rPr>
                                <w:tab/>
                              </w:r>
                              <w:r>
                                <w:rPr>
                                  <w:rFonts w:ascii="Times New Roman" w:hAnsi="Times New Roman"/>
                                </w:rPr>
                                <w:tab/>
                                <w:t>Joanne Price</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$299</w:t>
                              </w:r>
                              <w:r>
                                <w:rPr>
                                  <w:rFonts w:ascii="Times New Roman" w:hAnsi="Times New Roman"/>
                                </w:rPr>
                                <w:tab/>
                              </w:r>
                              <w:r>
                                <w:rPr>
                                  <w:rFonts w:ascii="Times New Roman" w:hAnsi="Times New Roman"/>
                                </w:rPr>
                                <w:tab/>
                                <w:t>Buy a Book Campaign</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$250</w:t>
                              </w:r>
                              <w:r>
                                <w:rPr>
                                  <w:rFonts w:ascii="Times New Roman" w:hAnsi="Times New Roman"/>
                                </w:rPr>
                                <w:tab/>
                              </w:r>
                              <w:r>
                                <w:rPr>
                                  <w:rFonts w:ascii="Times New Roman" w:hAnsi="Times New Roman"/>
                                </w:rPr>
                                <w:tab/>
                                <w:t xml:space="preserve">Lorene </w:t>
                              </w:r>
                              <w:proofErr w:type="spellStart"/>
                              <w:r>
                                <w:rPr>
                                  <w:rFonts w:ascii="Times New Roman" w:hAnsi="Times New Roman"/>
                                </w:rPr>
                                <w:t>Klingbeil</w:t>
                              </w:r>
                              <w:proofErr w:type="spellEnd"/>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$200</w:t>
                              </w:r>
                              <w:r>
                                <w:rPr>
                                  <w:rFonts w:ascii="Times New Roman" w:hAnsi="Times New Roman"/>
                                </w:rPr>
                                <w:tab/>
                              </w:r>
                              <w:r>
                                <w:rPr>
                                  <w:rFonts w:ascii="Times New Roman" w:hAnsi="Times New Roman"/>
                                </w:rPr>
                                <w:tab/>
                                <w:t>Harris Twp. Trustees</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$100</w:t>
                              </w:r>
                              <w:r>
                                <w:rPr>
                                  <w:rFonts w:ascii="Times New Roman" w:hAnsi="Times New Roman"/>
                                </w:rPr>
                                <w:tab/>
                              </w:r>
                              <w:r>
                                <w:rPr>
                                  <w:rFonts w:ascii="Times New Roman" w:hAnsi="Times New Roman"/>
                                </w:rPr>
                                <w:tab/>
                                <w:t xml:space="preserve">Courtland &amp; Diane </w:t>
                              </w:r>
                              <w:proofErr w:type="spellStart"/>
                              <w:r>
                                <w:rPr>
                                  <w:rFonts w:ascii="Times New Roman" w:hAnsi="Times New Roman"/>
                                </w:rPr>
                                <w:t>CLark</w:t>
                              </w:r>
                              <w:proofErr w:type="spellEnd"/>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$100</w:t>
                              </w:r>
                              <w:r>
                                <w:rPr>
                                  <w:rFonts w:ascii="Times New Roman" w:hAnsi="Times New Roman"/>
                                </w:rPr>
                                <w:tab/>
                              </w:r>
                              <w:r>
                                <w:rPr>
                                  <w:rFonts w:ascii="Times New Roman" w:hAnsi="Times New Roman"/>
                                </w:rPr>
                                <w:tab/>
                                <w:t xml:space="preserve">Jeannie </w:t>
                              </w:r>
                              <w:proofErr w:type="spellStart"/>
                              <w:r>
                                <w:rPr>
                                  <w:rFonts w:ascii="Times New Roman" w:hAnsi="Times New Roman"/>
                                </w:rPr>
                                <w:t>Giesler</w:t>
                              </w:r>
                              <w:proofErr w:type="spellEnd"/>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$75</w:t>
                              </w:r>
                              <w:r>
                                <w:rPr>
                                  <w:rFonts w:ascii="Times New Roman" w:hAnsi="Times New Roman"/>
                                </w:rPr>
                                <w:tab/>
                              </w:r>
                              <w:r>
                                <w:rPr>
                                  <w:rFonts w:ascii="Times New Roman" w:hAnsi="Times New Roman"/>
                                </w:rPr>
                                <w:tab/>
                                <w:t xml:space="preserve">Kenneth &amp; Kathleen </w:t>
                              </w:r>
                              <w:proofErr w:type="spellStart"/>
                              <w:r>
                                <w:rPr>
                                  <w:rFonts w:ascii="Times New Roman" w:hAnsi="Times New Roman"/>
                                </w:rPr>
                                <w:t>Kroos</w:t>
                              </w:r>
                              <w:proofErr w:type="spellEnd"/>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$50</w:t>
                              </w:r>
                              <w:r>
                                <w:rPr>
                                  <w:rFonts w:ascii="Times New Roman" w:hAnsi="Times New Roman"/>
                                </w:rPr>
                                <w:tab/>
                              </w:r>
                              <w:r>
                                <w:rPr>
                                  <w:rFonts w:ascii="Times New Roman" w:hAnsi="Times New Roman"/>
                                </w:rPr>
                                <w:tab/>
                                <w:t>Toby Farrell</w:t>
                              </w:r>
                            </w:p>
                            <w:p w:rsidR="00521E79" w:rsidRDefault="00B96EED">
                              <w:pPr>
                                <w:pStyle w:val="BodyA"/>
                                <w:rPr>
                                  <w:rFonts w:ascii="Times New Roman" w:eastAsia="Times New Roman" w:hAnsi="Times New Roman" w:cs="Times New Roman"/>
                                </w:rPr>
                              </w:pPr>
                              <w:r>
                                <w:rPr>
                                  <w:rFonts w:ascii="Times New Roman" w:hAnsi="Times New Roman"/>
                                </w:rPr>
                                <w:t xml:space="preserve">For Library Building </w:t>
                              </w:r>
                              <w:proofErr w:type="spellStart"/>
                              <w:r>
                                <w:rPr>
                                  <w:rFonts w:ascii="Times New Roman" w:hAnsi="Times New Roman"/>
                                </w:rPr>
                                <w:t>Expanison</w:t>
                              </w:r>
                              <w:proofErr w:type="spellEnd"/>
                              <w:r>
                                <w:rPr>
                                  <w:rFonts w:ascii="Times New Roman" w:hAnsi="Times New Roman"/>
                                </w:rPr>
                                <w:tab/>
                              </w:r>
                              <w:r>
                                <w:rPr>
                                  <w:rFonts w:ascii="Times New Roman" w:hAnsi="Times New Roman"/>
                                </w:rPr>
                                <w:tab/>
                                <w:t>$50</w:t>
                              </w:r>
                              <w:r>
                                <w:rPr>
                                  <w:rFonts w:ascii="Times New Roman" w:hAnsi="Times New Roman"/>
                                </w:rPr>
                                <w:tab/>
                              </w:r>
                              <w:r>
                                <w:rPr>
                                  <w:rFonts w:ascii="Times New Roman" w:hAnsi="Times New Roman"/>
                                </w:rPr>
                                <w:tab/>
                                <w:t>Kathy Alter</w:t>
                              </w:r>
                            </w:p>
                            <w:p w:rsidR="00521E79" w:rsidRDefault="00B96EED">
                              <w:pPr>
                                <w:pStyle w:val="BodyA"/>
                                <w:rPr>
                                  <w:rFonts w:ascii="Times New Roman" w:eastAsia="Times New Roman" w:hAnsi="Times New Roman" w:cs="Times New Roman"/>
                                </w:rPr>
                              </w:pPr>
                              <w:r>
                                <w:rPr>
                                  <w:rFonts w:ascii="Times New Roman" w:hAnsi="Times New Roman"/>
                                </w:rPr>
                                <w:t>For the Genoa Kids</w:t>
                              </w:r>
                              <w:r>
                                <w:rPr>
                                  <w:rFonts w:ascii="Times New Roman" w:hAnsi="Times New Roman"/>
                                </w:rPr>
                                <w:tab/>
                              </w:r>
                              <w:r>
                                <w:rPr>
                                  <w:rFonts w:ascii="Times New Roman" w:hAnsi="Times New Roman"/>
                                </w:rPr>
                                <w:tab/>
                              </w:r>
                              <w:r>
                                <w:rPr>
                                  <w:rFonts w:ascii="Times New Roman" w:hAnsi="Times New Roman"/>
                                </w:rPr>
                                <w:tab/>
                                <w:t>$30</w:t>
                              </w:r>
                              <w:r>
                                <w:rPr>
                                  <w:rFonts w:ascii="Times New Roman" w:hAnsi="Times New Roman"/>
                                </w:rPr>
                                <w:tab/>
                              </w:r>
                              <w:r>
                                <w:rPr>
                                  <w:rFonts w:ascii="Times New Roman" w:hAnsi="Times New Roman"/>
                                </w:rPr>
                                <w:tab/>
                                <w:t xml:space="preserve">David </w:t>
                              </w:r>
                              <w:proofErr w:type="spellStart"/>
                              <w:r>
                                <w:rPr>
                                  <w:rFonts w:ascii="Times New Roman" w:hAnsi="Times New Roman"/>
                                </w:rPr>
                                <w:t>LaPlantz</w:t>
                              </w:r>
                              <w:proofErr w:type="spellEnd"/>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$25</w:t>
                              </w:r>
                              <w:r>
                                <w:rPr>
                                  <w:rFonts w:ascii="Times New Roman" w:hAnsi="Times New Roman"/>
                                </w:rPr>
                                <w:tab/>
                              </w:r>
                              <w:r>
                                <w:rPr>
                                  <w:rFonts w:ascii="Times New Roman" w:hAnsi="Times New Roman"/>
                                </w:rPr>
                                <w:tab/>
                                <w:t xml:space="preserve">John </w:t>
                              </w:r>
                              <w:proofErr w:type="spellStart"/>
                              <w:r>
                                <w:rPr>
                                  <w:rFonts w:ascii="Times New Roman" w:hAnsi="Times New Roman"/>
                                </w:rPr>
                                <w:t>Heminger</w:t>
                              </w:r>
                              <w:proofErr w:type="spellEnd"/>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$20</w:t>
                              </w:r>
                              <w:r>
                                <w:rPr>
                                  <w:rFonts w:ascii="Times New Roman" w:hAnsi="Times New Roman"/>
                                </w:rPr>
                                <w:tab/>
                              </w:r>
                              <w:r>
                                <w:rPr>
                                  <w:rFonts w:ascii="Times New Roman" w:hAnsi="Times New Roman"/>
                                </w:rPr>
                                <w:tab/>
                                <w:t xml:space="preserve">Naomi &amp; Bret </w:t>
                              </w:r>
                              <w:proofErr w:type="spellStart"/>
                              <w:r>
                                <w:rPr>
                                  <w:rFonts w:ascii="Times New Roman" w:hAnsi="Times New Roman"/>
                                </w:rPr>
                                <w:t>Jurgens</w:t>
                              </w:r>
                              <w:proofErr w:type="spellEnd"/>
                            </w:p>
                            <w:p w:rsidR="00521E79" w:rsidRDefault="00521E79">
                              <w:pPr>
                                <w:pStyle w:val="BodyA"/>
                                <w:rPr>
                                  <w:rFonts w:ascii="Times New Roman" w:eastAsia="Times New Roman" w:hAnsi="Times New Roman" w:cs="Times New Roman"/>
                                </w:rPr>
                              </w:pPr>
                            </w:p>
                            <w:p w:rsidR="00521E79" w:rsidRDefault="00521E79">
                              <w:pPr>
                                <w:pStyle w:val="BodyA"/>
                                <w:rPr>
                                  <w:rFonts w:ascii="Times New Roman" w:eastAsia="Times New Roman" w:hAnsi="Times New Roman" w:cs="Times New Roman"/>
                                </w:rPr>
                              </w:pPr>
                            </w:p>
                            <w:p w:rsidR="00521E79" w:rsidRDefault="00B96EED">
                              <w:pPr>
                                <w:pStyle w:val="BodyA"/>
                                <w:rPr>
                                  <w:rFonts w:ascii="Times New Roman" w:eastAsia="Times New Roman" w:hAnsi="Times New Roman" w:cs="Times New Roman"/>
                                </w:rPr>
                              </w:pPr>
                              <w:r>
                                <w:rPr>
                                  <w:rFonts w:ascii="Times New Roman" w:hAnsi="Times New Roman"/>
                                </w:rPr>
                                <w:t>We have been trying out an “</w:t>
                              </w:r>
                              <w:proofErr w:type="spellStart"/>
                              <w:r>
                                <w:rPr>
                                  <w:rFonts w:ascii="Times New Roman" w:hAnsi="Times New Roman"/>
                                </w:rPr>
                                <w:t>Adulting</w:t>
                              </w:r>
                              <w:proofErr w:type="spellEnd"/>
                              <w:r>
                                <w:rPr>
                                  <w:rFonts w:ascii="Times New Roman" w:hAnsi="Times New Roman"/>
                                </w:rPr>
                                <w:t xml:space="preserve"> Series” for teens and adults that may have missed out on learning certain life skills.  We have teamed up with Baumann Ford in Genoa for basic car maintenance and also with Genoa Bank/Commodore Perry to learn about budgeting for holidays.  </w:t>
                              </w:r>
                              <w:proofErr w:type="gramStart"/>
                              <w:r>
                                <w:rPr>
                                  <w:rFonts w:ascii="Times New Roman" w:hAnsi="Times New Roman"/>
                                </w:rPr>
                                <w:t>Additionally</w:t>
                              </w:r>
                              <w:proofErr w:type="gramEnd"/>
                              <w:r>
                                <w:rPr>
                                  <w:rFonts w:ascii="Times New Roman" w:hAnsi="Times New Roman"/>
                                </w:rPr>
                                <w:t xml:space="preserve"> our Tech Talks and Tech Drop Ins are not attended well by patrons, so we are forgoing formal programs and instead training all staff on the major issues people have with their electronics and how to use our online books, databases, etc. so that we can be available when patrons need it. Monthly Trivia Nights have been great, especially our recent Harry Potter Night at Wine Flight.  It brought us $150 for the building project (10% of Wine Flight’s proceeds during trivia).  We have added rock painting periodically and a Teen Writers Club that meets weekly—both seem very successful. We also had a nice turnout for our Voting Forum with the candidates for Ottawa Co. Commissioner and Auditor.  It also helped us promote our voting resources on the library website.</w:t>
                              </w:r>
                            </w:p>
                            <w:p w:rsidR="00521E79" w:rsidRDefault="00521E79">
                              <w:pPr>
                                <w:pStyle w:val="BodyA"/>
                                <w:rPr>
                                  <w:rFonts w:ascii="Times New Roman" w:eastAsia="Times New Roman" w:hAnsi="Times New Roman" w:cs="Times New Roman"/>
                                </w:rPr>
                              </w:pPr>
                            </w:p>
                            <w:p w:rsidR="00B96EED" w:rsidRDefault="00B96EED">
                              <w:pPr>
                                <w:pStyle w:val="BodyA"/>
                                <w:rPr>
                                  <w:rFonts w:ascii="Times New Roman" w:eastAsia="Times New Roman" w:hAnsi="Times New Roman" w:cs="Times New Roman"/>
                                </w:rPr>
                              </w:pPr>
                              <w:r>
                                <w:rPr>
                                  <w:rFonts w:ascii="Times New Roman" w:eastAsia="Times New Roman" w:hAnsi="Times New Roman" w:cs="Times New Roman"/>
                                </w:rPr>
                                <w:t>On October 25</w:t>
                              </w:r>
                              <w:r w:rsidRPr="00B96EED">
                                <w:rPr>
                                  <w:rFonts w:ascii="Times New Roman" w:eastAsia="Times New Roman" w:hAnsi="Times New Roman" w:cs="Times New Roman"/>
                                  <w:vertAlign w:val="superscript"/>
                                </w:rPr>
                                <w:t>th</w:t>
                              </w:r>
                              <w:r>
                                <w:rPr>
                                  <w:rFonts w:ascii="Times New Roman" w:eastAsia="Times New Roman" w:hAnsi="Times New Roman" w:cs="Times New Roman"/>
                                </w:rPr>
                                <w:t xml:space="preserve">, I spoke to the Ottawa County Legislators (including Twp. Trustees) and those candidates running for County Offices about the services that the library provides in the area of Local History and Genealogy.  I also gave them a taste of what the research can produce by telling them some ghost stories from our Elmore Ghost Walk.  </w:t>
                              </w:r>
                            </w:p>
                            <w:p w:rsidR="00521E79" w:rsidRDefault="00521E79">
                              <w:pPr>
                                <w:pStyle w:val="BodyA"/>
                                <w:rPr>
                                  <w:rFonts w:ascii="Times New Roman" w:eastAsia="Times New Roman" w:hAnsi="Times New Roman" w:cs="Times New Roman"/>
                                </w:rPr>
                              </w:pPr>
                            </w:p>
                            <w:p w:rsidR="00521E79" w:rsidRDefault="00521E79">
                              <w:pPr>
                                <w:pStyle w:val="BodyA"/>
                                <w:rPr>
                                  <w:rFonts w:ascii="Times New Roman" w:eastAsia="Times New Roman" w:hAnsi="Times New Roman" w:cs="Times New Roman"/>
                                </w:rPr>
                              </w:pPr>
                            </w:p>
                            <w:p w:rsidR="00521E79" w:rsidRDefault="00521E79">
                              <w:pPr>
                                <w:pStyle w:val="BodyA"/>
                                <w:rPr>
                                  <w:rFonts w:ascii="Times New Roman" w:eastAsia="Times New Roman" w:hAnsi="Times New Roman" w:cs="Times New Roman"/>
                                </w:rPr>
                              </w:pPr>
                            </w:p>
                            <w:p w:rsidR="00521E79" w:rsidRDefault="00521E79">
                              <w:pPr>
                                <w:pStyle w:val="BodyA"/>
                                <w:rPr>
                                  <w:rFonts w:ascii="Times New Roman" w:eastAsia="Times New Roman" w:hAnsi="Times New Roman" w:cs="Times New Roman"/>
                                </w:rPr>
                              </w:pPr>
                            </w:p>
                            <w:p w:rsidR="00521E79" w:rsidRDefault="00521E79">
                              <w:pPr>
                                <w:pStyle w:val="BodyB"/>
                              </w:pPr>
                            </w:p>
                            <w:p w:rsidR="00521E79" w:rsidRDefault="00B96EED">
                              <w:pPr>
                                <w:pStyle w:val="BodyB"/>
                                <w:rPr>
                                  <w:rFonts w:ascii="Times New Roman" w:eastAsia="Times New Roman" w:hAnsi="Times New Roman" w:cs="Times New Roman"/>
                                  <w:sz w:val="22"/>
                                  <w:szCs w:val="22"/>
                                </w:rPr>
                              </w:pPr>
                              <w:r>
                                <w:rPr>
                                  <w:rFonts w:ascii="Times New Roman" w:hAnsi="Times New Roman"/>
                                  <w:sz w:val="22"/>
                                  <w:szCs w:val="22"/>
                                </w:rPr>
                                <w:t xml:space="preserve"> </w:t>
                              </w:r>
                            </w:p>
                            <w:p w:rsidR="00521E79" w:rsidRDefault="00521E79">
                              <w:pPr>
                                <w:pStyle w:val="BodyB"/>
                                <w:rPr>
                                  <w:rFonts w:ascii="Times New Roman" w:eastAsia="Times New Roman" w:hAnsi="Times New Roman" w:cs="Times New Roman"/>
                                  <w:sz w:val="22"/>
                                  <w:szCs w:val="22"/>
                                </w:rPr>
                              </w:pPr>
                            </w:p>
                            <w:p w:rsidR="00521E79" w:rsidRDefault="00521E79">
                              <w:pPr>
                                <w:pStyle w:val="BodyB"/>
                                <w:rPr>
                                  <w:rFonts w:ascii="Times New Roman" w:eastAsia="Times New Roman" w:hAnsi="Times New Roman" w:cs="Times New Roman"/>
                                  <w:sz w:val="22"/>
                                  <w:szCs w:val="22"/>
                                </w:rPr>
                              </w:pPr>
                            </w:p>
                            <w:p w:rsidR="00521E79" w:rsidRDefault="00521E79">
                              <w:pPr>
                                <w:pStyle w:val="BodyB"/>
                                <w:rPr>
                                  <w:rFonts w:ascii="Times New Roman" w:eastAsia="Times New Roman" w:hAnsi="Times New Roman" w:cs="Times New Roman"/>
                                  <w:sz w:val="22"/>
                                  <w:szCs w:val="22"/>
                                </w:rPr>
                              </w:pPr>
                            </w:p>
                            <w:p w:rsidR="00521E79" w:rsidRDefault="00521E79">
                              <w:pPr>
                                <w:pStyle w:val="BodyB"/>
                                <w:rPr>
                                  <w:rFonts w:ascii="Times New Roman" w:eastAsia="Times New Roman" w:hAnsi="Times New Roman" w:cs="Times New Roman"/>
                                  <w:sz w:val="22"/>
                                  <w:szCs w:val="22"/>
                                </w:rPr>
                              </w:pPr>
                            </w:p>
                            <w:p w:rsidR="00521E79" w:rsidRDefault="00521E79">
                              <w:pPr>
                                <w:pStyle w:val="BodyB"/>
                              </w:pPr>
                            </w:p>
                          </w:txbxContent>
                        </wps:txbx>
                        <wps:bodyPr wrap="square" lIns="45718" tIns="45718" rIns="45718" bIns="45718" numCol="1" anchor="t">
                          <a:noAutofit/>
                        </wps:bodyPr>
                      </wps:wsp>
                    </wpg:wgp>
                  </a:graphicData>
                </a:graphic>
                <wp14:sizeRelV relativeFrom="margin">
                  <wp14:pctHeight>0</wp14:pctHeight>
                </wp14:sizeRelV>
              </wp:anchor>
            </w:drawing>
          </mc:Choice>
          <mc:Fallback>
            <w:pict>
              <v:group w14:anchorId="0E79CB1E" id="officeArt object" o:spid="_x0000_s1026" style="position:absolute;margin-left:-36pt;margin-top:86.25pt;width:540.05pt;height:564.75pt;z-index:251659264;mso-wrap-distance-left:4.5pt;mso-wrap-distance-top:4.5pt;mso-wrap-distance-right:4.5pt;mso-wrap-distance-bottom:4.5pt;mso-position-horizontal-relative:margin;mso-position-vertical-relative:line;mso-height-relative:margin" coordsize="68587,7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">
                <v:rect id="Shape 1073741826" o:spid="_x0000_s1027" style="position:absolute;top:2637;width:68587;height:67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rect id="Shape 1073741827" o:spid="_x0000_s1028" style="position:absolute;width:68587;height:7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" filled="f" stroked="f" strokeweight="1pt">
                  <v:stroke miterlimit="4"/>
                  <v:textbox inset="1.2699mm,1.2699mm,1.2699mm,1.2699mm">
                    <w:txbxContent>
                      <w:p w:rsidR="00521E79" w:rsidRDefault="00B96EED">
                        <w:pPr>
                          <w:pStyle w:val="BodyA"/>
                          <w:rPr>
                            <w:rFonts w:ascii="Times New Roman" w:eastAsia="Times New Roman" w:hAnsi="Times New Roman" w:cs="Times New Roman"/>
                            <w:b/>
                            <w:bCs/>
                          </w:rPr>
                        </w:pPr>
                        <w:r>
                          <w:rPr>
                            <w:rFonts w:ascii="Times New Roman" w:hAnsi="Times New Roman"/>
                            <w:b/>
                            <w:bCs/>
                          </w:rPr>
                          <w:t>Directors Report</w:t>
                        </w:r>
                        <w:r>
                          <w:rPr>
                            <w:rFonts w:ascii="Times New Roman" w:hAnsi="Times New Roman"/>
                            <w:b/>
                            <w:bCs/>
                          </w:rPr>
                          <w:t>—</w:t>
                        </w:r>
                        <w:r>
                          <w:rPr>
                            <w:rFonts w:ascii="Times New Roman" w:hAnsi="Times New Roman"/>
                            <w:b/>
                            <w:bCs/>
                          </w:rPr>
                          <w:t>October 2018</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November 7, 2018</w:t>
                        </w:r>
                      </w:p>
                      <w:p w:rsidR="00521E79" w:rsidRDefault="00521E79">
                        <w:pPr>
                          <w:pStyle w:val="BodyA"/>
                          <w:rPr>
                            <w:rFonts w:ascii="Times New Roman" w:eastAsia="Times New Roman" w:hAnsi="Times New Roman" w:cs="Times New Roman"/>
                            <w:b/>
                            <w:bCs/>
                          </w:rPr>
                        </w:pPr>
                      </w:p>
                      <w:p w:rsidR="00521E79" w:rsidRDefault="00B96EED">
                        <w:pPr>
                          <w:pStyle w:val="BodyA"/>
                          <w:rPr>
                            <w:rFonts w:ascii="Times New Roman" w:eastAsia="Times New Roman" w:hAnsi="Times New Roman" w:cs="Times New Roman"/>
                            <w:b/>
                            <w:bCs/>
                          </w:rPr>
                        </w:pPr>
                        <w:r>
                          <w:rPr>
                            <w:rFonts w:ascii="Times New Roman" w:hAnsi="Times New Roman"/>
                            <w:b/>
                            <w:bCs/>
                          </w:rPr>
                          <w:t xml:space="preserve">Gifts &amp; Memorials: </w:t>
                        </w:r>
                      </w:p>
                      <w:p w:rsidR="00521E79" w:rsidRDefault="00521E79">
                        <w:pPr>
                          <w:pStyle w:val="BodyA"/>
                          <w:rPr>
                            <w:rFonts w:ascii="Times New Roman" w:eastAsia="Times New Roman" w:hAnsi="Times New Roman" w:cs="Times New Roman"/>
                          </w:rPr>
                        </w:pP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$5,000</w:t>
                        </w:r>
                        <w:r>
                          <w:rPr>
                            <w:rFonts w:ascii="Times New Roman" w:hAnsi="Times New Roman"/>
                          </w:rPr>
                          <w:tab/>
                        </w:r>
                        <w:r>
                          <w:rPr>
                            <w:rFonts w:ascii="Times New Roman" w:hAnsi="Times New Roman"/>
                          </w:rPr>
                          <w:tab/>
                          <w:t>Carol Armbrust (Helen Resh Armbrust Endowment)</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$1,635.07</w:t>
                        </w:r>
                        <w:r>
                          <w:rPr>
                            <w:rFonts w:ascii="Times New Roman" w:hAnsi="Times New Roman"/>
                          </w:rPr>
                          <w:tab/>
                          <w:t>Grace Luebke Estate (in memory of Grace Luebke)</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$1,500</w:t>
                        </w:r>
                        <w:r>
                          <w:rPr>
                            <w:rFonts w:ascii="Times New Roman" w:hAnsi="Times New Roman"/>
                          </w:rPr>
                          <w:tab/>
                        </w:r>
                        <w:r>
                          <w:rPr>
                            <w:rFonts w:ascii="Times New Roman" w:hAnsi="Times New Roman"/>
                          </w:rPr>
                          <w:tab/>
                          <w:t>Elmore Friends of the Library (includes Ghost Walk proceeds)</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$1,121.65</w:t>
                        </w:r>
                        <w:r>
                          <w:rPr>
                            <w:rFonts w:ascii="Times New Roman" w:hAnsi="Times New Roman"/>
                          </w:rPr>
                          <w:tab/>
                          <w:t>Kathy Giesler (in memory of Grace Luebke)</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$1,121.64</w:t>
                        </w:r>
                        <w:r>
                          <w:rPr>
                            <w:rFonts w:ascii="Times New Roman" w:hAnsi="Times New Roman"/>
                          </w:rPr>
                          <w:tab/>
                          <w:t>Tom Luebke (in memory of Gra</w:t>
                        </w:r>
                        <w:r>
                          <w:rPr>
                            <w:rFonts w:ascii="Times New Roman" w:hAnsi="Times New Roman"/>
                          </w:rPr>
                          <w:t>ce Luebke)</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$1,121.64</w:t>
                        </w:r>
                        <w:r>
                          <w:rPr>
                            <w:rFonts w:ascii="Times New Roman" w:hAnsi="Times New Roman"/>
                          </w:rPr>
                          <w:tab/>
                          <w:t>Joyce Treat (in memory of Grace Luebke)</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$875</w:t>
                        </w:r>
                        <w:r>
                          <w:rPr>
                            <w:rFonts w:ascii="Times New Roman" w:hAnsi="Times New Roman"/>
                          </w:rPr>
                          <w:tab/>
                        </w:r>
                        <w:r>
                          <w:rPr>
                            <w:rFonts w:ascii="Times New Roman" w:hAnsi="Times New Roman"/>
                          </w:rPr>
                          <w:tab/>
                          <w:t>Elmore Historical Society</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$607</w:t>
                        </w:r>
                        <w:r>
                          <w:rPr>
                            <w:rFonts w:ascii="Times New Roman" w:hAnsi="Times New Roman"/>
                          </w:rPr>
                          <w:tab/>
                        </w:r>
                        <w:r>
                          <w:rPr>
                            <w:rFonts w:ascii="Times New Roman" w:hAnsi="Times New Roman"/>
                          </w:rPr>
                          <w:tab/>
                          <w:t>Ice Cream Social</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$500</w:t>
                        </w:r>
                        <w:r>
                          <w:rPr>
                            <w:rFonts w:ascii="Times New Roman" w:hAnsi="Times New Roman"/>
                          </w:rPr>
                          <w:tab/>
                        </w:r>
                        <w:r>
                          <w:rPr>
                            <w:rFonts w:ascii="Times New Roman" w:hAnsi="Times New Roman"/>
                          </w:rPr>
                          <w:tab/>
                          <w:t>Charle</w:t>
                        </w:r>
                        <w:r>
                          <w:rPr>
                            <w:rFonts w:ascii="Times New Roman" w:hAnsi="Times New Roman"/>
                          </w:rPr>
                          <w:t>s Dibert</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$500</w:t>
                        </w:r>
                        <w:r>
                          <w:rPr>
                            <w:rFonts w:ascii="Times New Roman" w:hAnsi="Times New Roman"/>
                          </w:rPr>
                          <w:tab/>
                        </w:r>
                        <w:r>
                          <w:rPr>
                            <w:rFonts w:ascii="Times New Roman" w:hAnsi="Times New Roman"/>
                          </w:rPr>
                          <w:tab/>
                          <w:t>Kenton &amp; Ruth Weis</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$500</w:t>
                        </w:r>
                        <w:r>
                          <w:rPr>
                            <w:rFonts w:ascii="Times New Roman" w:hAnsi="Times New Roman"/>
                          </w:rPr>
                          <w:tab/>
                        </w:r>
                        <w:r>
                          <w:rPr>
                            <w:rFonts w:ascii="Times New Roman" w:hAnsi="Times New Roman"/>
                          </w:rPr>
                          <w:tab/>
                          <w:t>Jennifer &amp; John Miller</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$500</w:t>
                        </w:r>
                        <w:r>
                          <w:rPr>
                            <w:rFonts w:ascii="Times New Roman" w:hAnsi="Times New Roman"/>
                          </w:rPr>
                          <w:tab/>
                        </w:r>
                        <w:r>
                          <w:rPr>
                            <w:rFonts w:ascii="Times New Roman" w:hAnsi="Times New Roman"/>
                          </w:rPr>
                          <w:tab/>
                          <w:t>Lila Wood (in memory of Sara Grace Owen)</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$375</w:t>
                        </w:r>
                        <w:r>
                          <w:rPr>
                            <w:rFonts w:ascii="Times New Roman" w:hAnsi="Times New Roman"/>
                          </w:rPr>
                          <w:tab/>
                        </w:r>
                        <w:r>
                          <w:rPr>
                            <w:rFonts w:ascii="Times New Roman" w:hAnsi="Times New Roman"/>
                          </w:rPr>
                          <w:tab/>
                          <w:t>Joanne Price</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$299</w:t>
                        </w:r>
                        <w:r>
                          <w:rPr>
                            <w:rFonts w:ascii="Times New Roman" w:hAnsi="Times New Roman"/>
                          </w:rPr>
                          <w:tab/>
                        </w:r>
                        <w:r>
                          <w:rPr>
                            <w:rFonts w:ascii="Times New Roman" w:hAnsi="Times New Roman"/>
                          </w:rPr>
                          <w:tab/>
                          <w:t>Buy a Book Campaign</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$250</w:t>
                        </w:r>
                        <w:r>
                          <w:rPr>
                            <w:rFonts w:ascii="Times New Roman" w:hAnsi="Times New Roman"/>
                          </w:rPr>
                          <w:tab/>
                        </w:r>
                        <w:r>
                          <w:rPr>
                            <w:rFonts w:ascii="Times New Roman" w:hAnsi="Times New Roman"/>
                          </w:rPr>
                          <w:tab/>
                          <w:t>Lorene Klingbeil</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$200</w:t>
                        </w:r>
                        <w:r>
                          <w:rPr>
                            <w:rFonts w:ascii="Times New Roman" w:hAnsi="Times New Roman"/>
                          </w:rPr>
                          <w:tab/>
                        </w:r>
                        <w:r>
                          <w:rPr>
                            <w:rFonts w:ascii="Times New Roman" w:hAnsi="Times New Roman"/>
                          </w:rPr>
                          <w:tab/>
                          <w:t>Harris Twp. Trustees</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$100</w:t>
                        </w:r>
                        <w:r>
                          <w:rPr>
                            <w:rFonts w:ascii="Times New Roman" w:hAnsi="Times New Roman"/>
                          </w:rPr>
                          <w:tab/>
                        </w:r>
                        <w:r>
                          <w:rPr>
                            <w:rFonts w:ascii="Times New Roman" w:hAnsi="Times New Roman"/>
                          </w:rPr>
                          <w:tab/>
                          <w:t>Courtland &amp; Diane CLark</w:t>
                        </w:r>
                      </w:p>
                      <w:p w:rsidR="00521E79" w:rsidRDefault="00B96EED">
                        <w:pPr>
                          <w:pStyle w:val="BodyA"/>
                          <w:rPr>
                            <w:rFonts w:ascii="Times New Roman" w:eastAsia="Times New Roman" w:hAnsi="Times New Roman" w:cs="Times New Roman"/>
                          </w:rPr>
                        </w:pPr>
                        <w:r>
                          <w:rPr>
                            <w:rFonts w:ascii="Times New Roman" w:hAnsi="Times New Roman"/>
                          </w:rPr>
                          <w:t xml:space="preserve">For Library Building </w:t>
                        </w:r>
                        <w:r>
                          <w:rPr>
                            <w:rFonts w:ascii="Times New Roman" w:hAnsi="Times New Roman"/>
                          </w:rPr>
                          <w:t>Expansion</w:t>
                        </w:r>
                        <w:r>
                          <w:rPr>
                            <w:rFonts w:ascii="Times New Roman" w:hAnsi="Times New Roman"/>
                          </w:rPr>
                          <w:tab/>
                        </w:r>
                        <w:r>
                          <w:rPr>
                            <w:rFonts w:ascii="Times New Roman" w:hAnsi="Times New Roman"/>
                          </w:rPr>
                          <w:tab/>
                          <w:t>$100</w:t>
                        </w:r>
                        <w:r>
                          <w:rPr>
                            <w:rFonts w:ascii="Times New Roman" w:hAnsi="Times New Roman"/>
                          </w:rPr>
                          <w:tab/>
                        </w:r>
                        <w:r>
                          <w:rPr>
                            <w:rFonts w:ascii="Times New Roman" w:hAnsi="Times New Roman"/>
                          </w:rPr>
                          <w:tab/>
                          <w:t>Jeannie Giesler</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$75</w:t>
                        </w:r>
                        <w:r>
                          <w:rPr>
                            <w:rFonts w:ascii="Times New Roman" w:hAnsi="Times New Roman"/>
                          </w:rPr>
                          <w:tab/>
                        </w:r>
                        <w:r>
                          <w:rPr>
                            <w:rFonts w:ascii="Times New Roman" w:hAnsi="Times New Roman"/>
                          </w:rPr>
                          <w:tab/>
                          <w:t>Kenneth &amp; Kathleen Kroos</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$50</w:t>
                        </w:r>
                        <w:r>
                          <w:rPr>
                            <w:rFonts w:ascii="Times New Roman" w:hAnsi="Times New Roman"/>
                          </w:rPr>
                          <w:tab/>
                        </w:r>
                        <w:r>
                          <w:rPr>
                            <w:rFonts w:ascii="Times New Roman" w:hAnsi="Times New Roman"/>
                          </w:rPr>
                          <w:tab/>
                          <w:t>Toby Farrell</w:t>
                        </w:r>
                      </w:p>
                      <w:p w:rsidR="00521E79" w:rsidRDefault="00B96EED">
                        <w:pPr>
                          <w:pStyle w:val="BodyA"/>
                          <w:rPr>
                            <w:rFonts w:ascii="Times New Roman" w:eastAsia="Times New Roman" w:hAnsi="Times New Roman" w:cs="Times New Roman"/>
                          </w:rPr>
                        </w:pPr>
                        <w:r>
                          <w:rPr>
                            <w:rFonts w:ascii="Times New Roman" w:hAnsi="Times New Roman"/>
                          </w:rPr>
                          <w:t>For Library Building Expanison</w:t>
                        </w:r>
                        <w:r>
                          <w:rPr>
                            <w:rFonts w:ascii="Times New Roman" w:hAnsi="Times New Roman"/>
                          </w:rPr>
                          <w:tab/>
                        </w:r>
                        <w:r>
                          <w:rPr>
                            <w:rFonts w:ascii="Times New Roman" w:hAnsi="Times New Roman"/>
                          </w:rPr>
                          <w:tab/>
                          <w:t>$50</w:t>
                        </w:r>
                        <w:r>
                          <w:rPr>
                            <w:rFonts w:ascii="Times New Roman" w:hAnsi="Times New Roman"/>
                          </w:rPr>
                          <w:tab/>
                        </w:r>
                        <w:r>
                          <w:rPr>
                            <w:rFonts w:ascii="Times New Roman" w:hAnsi="Times New Roman"/>
                          </w:rPr>
                          <w:tab/>
                          <w:t>Kathy Alter</w:t>
                        </w:r>
                      </w:p>
                      <w:p w:rsidR="00521E79" w:rsidRDefault="00B96EED">
                        <w:pPr>
                          <w:pStyle w:val="BodyA"/>
                          <w:rPr>
                            <w:rFonts w:ascii="Times New Roman" w:eastAsia="Times New Roman" w:hAnsi="Times New Roman" w:cs="Times New Roman"/>
                          </w:rPr>
                        </w:pPr>
                        <w:r>
                          <w:rPr>
                            <w:rFonts w:ascii="Times New Roman" w:hAnsi="Times New Roman"/>
                          </w:rPr>
                          <w:t>For the Genoa Kids</w:t>
                        </w:r>
                        <w:r>
                          <w:rPr>
                            <w:rFonts w:ascii="Times New Roman" w:hAnsi="Times New Roman"/>
                          </w:rPr>
                          <w:tab/>
                        </w:r>
                        <w:r>
                          <w:rPr>
                            <w:rFonts w:ascii="Times New Roman" w:hAnsi="Times New Roman"/>
                          </w:rPr>
                          <w:tab/>
                        </w:r>
                        <w:r>
                          <w:rPr>
                            <w:rFonts w:ascii="Times New Roman" w:hAnsi="Times New Roman"/>
                          </w:rPr>
                          <w:tab/>
                          <w:t>$30</w:t>
                        </w:r>
                        <w:r>
                          <w:rPr>
                            <w:rFonts w:ascii="Times New Roman" w:hAnsi="Times New Roman"/>
                          </w:rPr>
                          <w:tab/>
                        </w:r>
                        <w:r>
                          <w:rPr>
                            <w:rFonts w:ascii="Times New Roman" w:hAnsi="Times New Roman"/>
                          </w:rPr>
                          <w:tab/>
                          <w:t>David LaPlantz</w:t>
                        </w:r>
                      </w:p>
                      <w:p w:rsidR="00521E79" w:rsidRDefault="00B96EED">
                        <w:pPr>
                          <w:pStyle w:val="BodyA"/>
                          <w:rPr>
                            <w:rFonts w:ascii="Times New Roman" w:eastAsia="Times New Roman" w:hAnsi="Times New Roman" w:cs="Times New Roman"/>
                          </w:rPr>
                        </w:pPr>
                        <w:r>
                          <w:rPr>
                            <w:rFonts w:ascii="Times New Roman" w:hAnsi="Times New Roman"/>
                          </w:rPr>
                          <w:t xml:space="preserve">For Library Building </w:t>
                        </w:r>
                        <w:r>
                          <w:rPr>
                            <w:rFonts w:ascii="Times New Roman" w:hAnsi="Times New Roman"/>
                          </w:rPr>
                          <w:t>Expansion</w:t>
                        </w:r>
                        <w:r>
                          <w:rPr>
                            <w:rFonts w:ascii="Times New Roman" w:hAnsi="Times New Roman"/>
                          </w:rPr>
                          <w:tab/>
                        </w:r>
                        <w:r>
                          <w:rPr>
                            <w:rFonts w:ascii="Times New Roman" w:hAnsi="Times New Roman"/>
                          </w:rPr>
                          <w:tab/>
                          <w:t>$25</w:t>
                        </w:r>
                        <w:r>
                          <w:rPr>
                            <w:rFonts w:ascii="Times New Roman" w:hAnsi="Times New Roman"/>
                          </w:rPr>
                          <w:tab/>
                        </w:r>
                        <w:r>
                          <w:rPr>
                            <w:rFonts w:ascii="Times New Roman" w:hAnsi="Times New Roman"/>
                          </w:rPr>
                          <w:tab/>
                          <w:t>John Heminger</w:t>
                        </w:r>
                      </w:p>
                      <w:p w:rsidR="00521E79" w:rsidRDefault="00B96EED">
                        <w:pPr>
                          <w:pStyle w:val="BodyA"/>
                          <w:rPr>
                            <w:rFonts w:ascii="Times New Roman" w:eastAsia="Times New Roman" w:hAnsi="Times New Roman" w:cs="Times New Roman"/>
                          </w:rPr>
                        </w:pPr>
                        <w:r>
                          <w:rPr>
                            <w:rFonts w:ascii="Times New Roman" w:hAnsi="Times New Roman"/>
                          </w:rPr>
                          <w:t>For Library Building Expansion</w:t>
                        </w:r>
                        <w:r>
                          <w:rPr>
                            <w:rFonts w:ascii="Times New Roman" w:hAnsi="Times New Roman"/>
                          </w:rPr>
                          <w:tab/>
                        </w:r>
                        <w:r>
                          <w:rPr>
                            <w:rFonts w:ascii="Times New Roman" w:hAnsi="Times New Roman"/>
                          </w:rPr>
                          <w:tab/>
                          <w:t>$20</w:t>
                        </w:r>
                        <w:r>
                          <w:rPr>
                            <w:rFonts w:ascii="Times New Roman" w:hAnsi="Times New Roman"/>
                          </w:rPr>
                          <w:tab/>
                        </w:r>
                        <w:r>
                          <w:rPr>
                            <w:rFonts w:ascii="Times New Roman" w:hAnsi="Times New Roman"/>
                          </w:rPr>
                          <w:tab/>
                          <w:t>Naomi &amp; Bret Jurgens</w:t>
                        </w:r>
                      </w:p>
                      <w:p w:rsidR="00521E79" w:rsidRDefault="00521E79">
                        <w:pPr>
                          <w:pStyle w:val="BodyA"/>
                          <w:rPr>
                            <w:rFonts w:ascii="Times New Roman" w:eastAsia="Times New Roman" w:hAnsi="Times New Roman" w:cs="Times New Roman"/>
                          </w:rPr>
                        </w:pPr>
                      </w:p>
                      <w:p w:rsidR="00521E79" w:rsidRDefault="00521E79">
                        <w:pPr>
                          <w:pStyle w:val="BodyA"/>
                          <w:rPr>
                            <w:rFonts w:ascii="Times New Roman" w:eastAsia="Times New Roman" w:hAnsi="Times New Roman" w:cs="Times New Roman"/>
                          </w:rPr>
                        </w:pPr>
                      </w:p>
                      <w:p w:rsidR="00521E79" w:rsidRDefault="00B96EED">
                        <w:pPr>
                          <w:pStyle w:val="BodyA"/>
                          <w:rPr>
                            <w:rFonts w:ascii="Times New Roman" w:eastAsia="Times New Roman" w:hAnsi="Times New Roman" w:cs="Times New Roman"/>
                          </w:rPr>
                        </w:pPr>
                        <w:r>
                          <w:rPr>
                            <w:rFonts w:ascii="Times New Roman" w:hAnsi="Times New Roman"/>
                          </w:rPr>
                          <w:t xml:space="preserve">We have been trying out an </w:t>
                        </w:r>
                        <w:r>
                          <w:rPr>
                            <w:rFonts w:ascii="Times New Roman" w:hAnsi="Times New Roman"/>
                          </w:rPr>
                          <w:t>“</w:t>
                        </w:r>
                        <w:r>
                          <w:rPr>
                            <w:rFonts w:ascii="Times New Roman" w:hAnsi="Times New Roman"/>
                          </w:rPr>
                          <w:t>Adulting Series</w:t>
                        </w:r>
                        <w:r>
                          <w:rPr>
                            <w:rFonts w:ascii="Times New Roman" w:hAnsi="Times New Roman"/>
                          </w:rPr>
                          <w:t xml:space="preserve">” </w:t>
                        </w:r>
                        <w:r>
                          <w:rPr>
                            <w:rFonts w:ascii="Times New Roman" w:hAnsi="Times New Roman"/>
                          </w:rPr>
                          <w:t>for teens and adults that may have missed out on learning certain life skills.  We have teamed up with Baumann Ford in Ge</w:t>
                        </w:r>
                        <w:r>
                          <w:rPr>
                            <w:rFonts w:ascii="Times New Roman" w:hAnsi="Times New Roman"/>
                          </w:rPr>
                          <w:t>noa for basic car maintenance and also with Genoa Bank/Commodore Perry to learn about budgeting for holidays.  Additionally our Tech Talks and Tech Drop Ins are not attended well by patrons, so we are forgoing formal programs and instead training all staff</w:t>
                        </w:r>
                        <w:r>
                          <w:rPr>
                            <w:rFonts w:ascii="Times New Roman" w:hAnsi="Times New Roman"/>
                          </w:rPr>
                          <w:t xml:space="preserve"> on the major issues people have with their electronics and how to use our online books, databases, etc. so that we can be available when patrons need it. Monthly Trivia Nights have been great, especially our recent Harry Potter Night at Wine Flight.  It b</w:t>
                        </w:r>
                        <w:r>
                          <w:rPr>
                            <w:rFonts w:ascii="Times New Roman" w:hAnsi="Times New Roman"/>
                          </w:rPr>
                          <w:t>rought us $150 for the building project (10% of Wine Flight</w:t>
                        </w:r>
                        <w:r>
                          <w:rPr>
                            <w:rFonts w:ascii="Times New Roman" w:hAnsi="Times New Roman"/>
                          </w:rPr>
                          <w:t>’</w:t>
                        </w:r>
                        <w:r>
                          <w:rPr>
                            <w:rFonts w:ascii="Times New Roman" w:hAnsi="Times New Roman"/>
                          </w:rPr>
                          <w:t>s proceeds during trivia).  We have added rock painting periodically and a Teen Writers Club that meets weekly</w:t>
                        </w:r>
                        <w:r>
                          <w:rPr>
                            <w:rFonts w:ascii="Times New Roman" w:hAnsi="Times New Roman"/>
                          </w:rPr>
                          <w:t>—</w:t>
                        </w:r>
                        <w:r>
                          <w:rPr>
                            <w:rFonts w:ascii="Times New Roman" w:hAnsi="Times New Roman"/>
                          </w:rPr>
                          <w:t>both seem very successful. We also had a nice turnout for our Voting Forum with the c</w:t>
                        </w:r>
                        <w:r>
                          <w:rPr>
                            <w:rFonts w:ascii="Times New Roman" w:hAnsi="Times New Roman"/>
                          </w:rPr>
                          <w:t>andidates for Ottawa Co. Commissioner and Auditor.  It also helped us promote our voting resources on the library website.</w:t>
                        </w:r>
                      </w:p>
                      <w:p w:rsidR="00521E79" w:rsidRDefault="00521E79">
                        <w:pPr>
                          <w:pStyle w:val="BodyA"/>
                          <w:rPr>
                            <w:rFonts w:ascii="Times New Roman" w:eastAsia="Times New Roman" w:hAnsi="Times New Roman" w:cs="Times New Roman"/>
                          </w:rPr>
                        </w:pPr>
                      </w:p>
                      <w:p w:rsidR="00B96EED" w:rsidRDefault="00B96EED">
                        <w:pPr>
                          <w:pStyle w:val="BodyA"/>
                          <w:rPr>
                            <w:rFonts w:ascii="Times New Roman" w:eastAsia="Times New Roman" w:hAnsi="Times New Roman" w:cs="Times New Roman"/>
                          </w:rPr>
                        </w:pPr>
                        <w:r>
                          <w:rPr>
                            <w:rFonts w:ascii="Times New Roman" w:eastAsia="Times New Roman" w:hAnsi="Times New Roman" w:cs="Times New Roman"/>
                          </w:rPr>
                          <w:t>On October 25</w:t>
                        </w:r>
                        <w:r w:rsidRPr="00B96EED">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bookmarkStart w:id="1" w:name="_GoBack"/>
                        <w:bookmarkEnd w:id="1"/>
                        <w:r>
                          <w:rPr>
                            <w:rFonts w:ascii="Times New Roman" w:eastAsia="Times New Roman" w:hAnsi="Times New Roman" w:cs="Times New Roman"/>
                          </w:rPr>
                          <w:t xml:space="preserve">I spoke to the Ottawa County Legislators (including Twp. Trustees) and those candidates running for County Offices about the services that the library provides in the area of Local History and Genealogy.  I also gave them a taste of what the research can produce by telling them some ghost stories from our Elmore Ghost Walk.  </w:t>
                        </w:r>
                      </w:p>
                      <w:p w:rsidR="00521E79" w:rsidRDefault="00521E79">
                        <w:pPr>
                          <w:pStyle w:val="BodyA"/>
                          <w:rPr>
                            <w:rFonts w:ascii="Times New Roman" w:eastAsia="Times New Roman" w:hAnsi="Times New Roman" w:cs="Times New Roman"/>
                          </w:rPr>
                        </w:pPr>
                      </w:p>
                      <w:p w:rsidR="00521E79" w:rsidRDefault="00521E79">
                        <w:pPr>
                          <w:pStyle w:val="BodyA"/>
                          <w:rPr>
                            <w:rFonts w:ascii="Times New Roman" w:eastAsia="Times New Roman" w:hAnsi="Times New Roman" w:cs="Times New Roman"/>
                          </w:rPr>
                        </w:pPr>
                      </w:p>
                      <w:p w:rsidR="00521E79" w:rsidRDefault="00521E79">
                        <w:pPr>
                          <w:pStyle w:val="BodyA"/>
                          <w:rPr>
                            <w:rFonts w:ascii="Times New Roman" w:eastAsia="Times New Roman" w:hAnsi="Times New Roman" w:cs="Times New Roman"/>
                          </w:rPr>
                        </w:pPr>
                      </w:p>
                      <w:p w:rsidR="00521E79" w:rsidRDefault="00521E79">
                        <w:pPr>
                          <w:pStyle w:val="BodyA"/>
                          <w:rPr>
                            <w:rFonts w:ascii="Times New Roman" w:eastAsia="Times New Roman" w:hAnsi="Times New Roman" w:cs="Times New Roman"/>
                          </w:rPr>
                        </w:pPr>
                      </w:p>
                      <w:p w:rsidR="00521E79" w:rsidRDefault="00521E79">
                        <w:pPr>
                          <w:pStyle w:val="BodyB"/>
                        </w:pPr>
                      </w:p>
                      <w:p w:rsidR="00521E79" w:rsidRDefault="00B96EED">
                        <w:pPr>
                          <w:pStyle w:val="BodyB"/>
                          <w:rPr>
                            <w:rFonts w:ascii="Times New Roman" w:eastAsia="Times New Roman" w:hAnsi="Times New Roman" w:cs="Times New Roman"/>
                            <w:sz w:val="22"/>
                            <w:szCs w:val="22"/>
                          </w:rPr>
                        </w:pPr>
                        <w:r>
                          <w:rPr>
                            <w:rFonts w:ascii="Times New Roman" w:hAnsi="Times New Roman"/>
                            <w:sz w:val="22"/>
                            <w:szCs w:val="22"/>
                          </w:rPr>
                          <w:t xml:space="preserve"> </w:t>
                        </w:r>
                      </w:p>
                      <w:p w:rsidR="00521E79" w:rsidRDefault="00521E79">
                        <w:pPr>
                          <w:pStyle w:val="BodyB"/>
                          <w:rPr>
                            <w:rFonts w:ascii="Times New Roman" w:eastAsia="Times New Roman" w:hAnsi="Times New Roman" w:cs="Times New Roman"/>
                            <w:sz w:val="22"/>
                            <w:szCs w:val="22"/>
                          </w:rPr>
                        </w:pPr>
                      </w:p>
                      <w:p w:rsidR="00521E79" w:rsidRDefault="00521E79">
                        <w:pPr>
                          <w:pStyle w:val="BodyB"/>
                          <w:rPr>
                            <w:rFonts w:ascii="Times New Roman" w:eastAsia="Times New Roman" w:hAnsi="Times New Roman" w:cs="Times New Roman"/>
                            <w:sz w:val="22"/>
                            <w:szCs w:val="22"/>
                          </w:rPr>
                        </w:pPr>
                      </w:p>
                      <w:p w:rsidR="00521E79" w:rsidRDefault="00521E79">
                        <w:pPr>
                          <w:pStyle w:val="BodyB"/>
                          <w:rPr>
                            <w:rFonts w:ascii="Times New Roman" w:eastAsia="Times New Roman" w:hAnsi="Times New Roman" w:cs="Times New Roman"/>
                            <w:sz w:val="22"/>
                            <w:szCs w:val="22"/>
                          </w:rPr>
                        </w:pPr>
                      </w:p>
                      <w:p w:rsidR="00521E79" w:rsidRDefault="00521E79">
                        <w:pPr>
                          <w:pStyle w:val="BodyB"/>
                          <w:rPr>
                            <w:rFonts w:ascii="Times New Roman" w:eastAsia="Times New Roman" w:hAnsi="Times New Roman" w:cs="Times New Roman"/>
                            <w:sz w:val="22"/>
                            <w:szCs w:val="22"/>
                          </w:rPr>
                        </w:pPr>
                      </w:p>
                      <w:p w:rsidR="00521E79" w:rsidRDefault="00521E79">
                        <w:pPr>
                          <w:pStyle w:val="BodyB"/>
                        </w:pPr>
                      </w:p>
                    </w:txbxContent>
                  </v:textbox>
                </v:rect>
                <w10:wrap type="square" anchorx="margin" anchory="line"/>
              </v:group>
            </w:pict>
          </mc:Fallback>
        </mc:AlternateContent>
      </w:r>
      <w:r w:rsidR="00B96EED">
        <w:rPr>
          <w:noProof/>
        </w:rPr>
        <w:drawing>
          <wp:anchor distT="57150" distB="57150" distL="57150" distR="57150" simplePos="0" relativeHeight="251657216" behindDoc="1" locked="0" layoutInCell="1" allowOverlap="1" wp14:anchorId="11C07E18" wp14:editId="20B21D49">
            <wp:simplePos x="0" y="0"/>
            <wp:positionH relativeFrom="page">
              <wp:posOffset>0</wp:posOffset>
            </wp:positionH>
            <wp:positionV relativeFrom="page">
              <wp:posOffset>-161925</wp:posOffset>
            </wp:positionV>
            <wp:extent cx="7772400"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7772400" cy="10058400"/>
                    </a:xfrm>
                    <a:prstGeom prst="rect">
                      <a:avLst/>
                    </a:prstGeom>
                    <a:ln w="12700" cap="flat">
                      <a:noFill/>
                      <a:miter lim="400000"/>
                    </a:ln>
                    <a:effectLst/>
                  </pic:spPr>
                </pic:pic>
              </a:graphicData>
            </a:graphic>
          </wp:anchor>
        </w:drawing>
      </w:r>
    </w:p>
    <w:sectPr w:rsidR="00521E79">
      <w:headerReference w:type="default" r:id="rId7"/>
      <w:footerReference w:type="default" r:id="rId8"/>
      <w:pgSz w:w="12240" w:h="15840"/>
      <w:pgMar w:top="1440" w:right="1440" w:bottom="875"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85" w:rsidRDefault="00EF6885">
      <w:r>
        <w:separator/>
      </w:r>
    </w:p>
  </w:endnote>
  <w:endnote w:type="continuationSeparator" w:id="0">
    <w:p w:rsidR="00EF6885" w:rsidRDefault="00EF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79" w:rsidRDefault="00521E7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85" w:rsidRDefault="00EF6885">
      <w:r>
        <w:separator/>
      </w:r>
    </w:p>
  </w:footnote>
  <w:footnote w:type="continuationSeparator" w:id="0">
    <w:p w:rsidR="00EF6885" w:rsidRDefault="00EF6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79" w:rsidRDefault="00521E7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9"/>
    <w:rsid w:val="002E6BA6"/>
    <w:rsid w:val="00300CD6"/>
    <w:rsid w:val="00521E79"/>
    <w:rsid w:val="006A13CD"/>
    <w:rsid w:val="00B96EED"/>
    <w:rsid w:val="00E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5543C-E488-4662-BD05-25FF199B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2018-11-10T22:16:00Z</dcterms:created>
  <dcterms:modified xsi:type="dcterms:W3CDTF">2018-11-10T22:16:00Z</dcterms:modified>
</cp:coreProperties>
</file>