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59" w:rsidRDefault="005E6959" w:rsidP="005E6959">
      <w:pPr>
        <w:pStyle w:val="Normal1"/>
        <w:widowControl w:val="0"/>
        <w:rPr>
          <w:rFonts w:asciiTheme="minorHAnsi" w:hAnsiTheme="minorHAnsi"/>
          <w:b/>
          <w:sz w:val="22"/>
          <w:szCs w:val="22"/>
        </w:rPr>
      </w:pPr>
      <w:bookmarkStart w:id="0" w:name="_GoBack"/>
      <w:bookmarkEnd w:id="0"/>
    </w:p>
    <w:p w:rsidR="005E6959" w:rsidRDefault="005E6959" w:rsidP="005E6959">
      <w:pPr>
        <w:pStyle w:val="Normal1"/>
        <w:widowControl w:val="0"/>
        <w:jc w:val="center"/>
        <w:rPr>
          <w:rFonts w:asciiTheme="minorHAnsi" w:hAnsiTheme="minorHAnsi"/>
          <w:b/>
          <w:sz w:val="22"/>
          <w:szCs w:val="22"/>
        </w:rPr>
      </w:pPr>
      <w:r>
        <w:rPr>
          <w:rFonts w:asciiTheme="minorHAnsi" w:hAnsiTheme="minorHAnsi"/>
          <w:b/>
          <w:sz w:val="22"/>
          <w:szCs w:val="22"/>
        </w:rPr>
        <w:t xml:space="preserve">Minutes of the Harris Elmore Public Library </w:t>
      </w:r>
    </w:p>
    <w:p w:rsidR="005E6959" w:rsidRDefault="005E6959" w:rsidP="005E6959">
      <w:pPr>
        <w:pStyle w:val="Normal1"/>
        <w:widowControl w:val="0"/>
        <w:jc w:val="center"/>
        <w:rPr>
          <w:rFonts w:asciiTheme="minorHAnsi" w:hAnsiTheme="minorHAnsi"/>
          <w:b/>
          <w:sz w:val="22"/>
          <w:szCs w:val="22"/>
        </w:rPr>
      </w:pPr>
      <w:r>
        <w:rPr>
          <w:rFonts w:asciiTheme="minorHAnsi" w:hAnsiTheme="minorHAnsi"/>
          <w:b/>
          <w:sz w:val="22"/>
          <w:szCs w:val="22"/>
        </w:rPr>
        <w:t>Board of Trustees Regular Meeting</w:t>
      </w:r>
    </w:p>
    <w:p w:rsidR="005E6959" w:rsidRDefault="005E6959" w:rsidP="005E6959">
      <w:pPr>
        <w:pStyle w:val="Normal1"/>
        <w:widowControl w:val="0"/>
        <w:jc w:val="center"/>
        <w:rPr>
          <w:rFonts w:asciiTheme="minorHAnsi" w:hAnsiTheme="minorHAnsi"/>
          <w:b/>
          <w:sz w:val="22"/>
          <w:szCs w:val="22"/>
        </w:rPr>
      </w:pPr>
      <w:r>
        <w:rPr>
          <w:rFonts w:asciiTheme="minorHAnsi" w:hAnsiTheme="minorHAnsi"/>
          <w:b/>
          <w:sz w:val="22"/>
          <w:szCs w:val="22"/>
        </w:rPr>
        <w:t>Monday April 12, 2021</w:t>
      </w: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t xml:space="preserve">Present:  </w:t>
      </w:r>
      <w:r>
        <w:rPr>
          <w:rFonts w:asciiTheme="minorHAnsi" w:hAnsiTheme="minorHAnsi"/>
          <w:sz w:val="22"/>
          <w:szCs w:val="22"/>
        </w:rPr>
        <w:t xml:space="preserve">David Selhorst (President), Judy Zimmerman (Vice-President), Toby Farrell (Secretary), Leslie Wyse, Kent Weis, Linda </w:t>
      </w:r>
      <w:proofErr w:type="spellStart"/>
      <w:r>
        <w:rPr>
          <w:rFonts w:asciiTheme="minorHAnsi" w:hAnsiTheme="minorHAnsi"/>
          <w:sz w:val="22"/>
          <w:szCs w:val="22"/>
        </w:rPr>
        <w:t>Bringman</w:t>
      </w:r>
      <w:proofErr w:type="spellEnd"/>
      <w:r>
        <w:rPr>
          <w:rFonts w:asciiTheme="minorHAnsi" w:hAnsiTheme="minorHAnsi"/>
          <w:sz w:val="22"/>
          <w:szCs w:val="22"/>
        </w:rPr>
        <w:t xml:space="preserve"> </w:t>
      </w: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t>Library Staff Present:</w:t>
      </w:r>
      <w:r>
        <w:rPr>
          <w:rFonts w:asciiTheme="minorHAnsi" w:hAnsiTheme="minorHAnsi"/>
          <w:sz w:val="22"/>
          <w:szCs w:val="22"/>
        </w:rPr>
        <w:t xml:space="preserve">  Jennifer Fording (Director), Ariel </w:t>
      </w:r>
      <w:proofErr w:type="spellStart"/>
      <w:r>
        <w:rPr>
          <w:rFonts w:asciiTheme="minorHAnsi" w:hAnsiTheme="minorHAnsi"/>
          <w:sz w:val="22"/>
          <w:szCs w:val="22"/>
        </w:rPr>
        <w:t>Gresh</w:t>
      </w:r>
      <w:proofErr w:type="spellEnd"/>
      <w:r>
        <w:rPr>
          <w:rFonts w:asciiTheme="minorHAnsi" w:hAnsiTheme="minorHAnsi"/>
          <w:sz w:val="22"/>
          <w:szCs w:val="22"/>
        </w:rPr>
        <w:t xml:space="preserve"> (Branch Manager), Brianne Markley (Fiscal Officer)</w:t>
      </w: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t xml:space="preserve">Absent:  </w:t>
      </w:r>
      <w:r>
        <w:rPr>
          <w:rFonts w:asciiTheme="minorHAnsi" w:hAnsiTheme="minorHAnsi"/>
          <w:sz w:val="22"/>
          <w:szCs w:val="22"/>
        </w:rPr>
        <w:t xml:space="preserve">Ron </w:t>
      </w:r>
      <w:proofErr w:type="spellStart"/>
      <w:r>
        <w:rPr>
          <w:rFonts w:asciiTheme="minorHAnsi" w:hAnsiTheme="minorHAnsi"/>
          <w:sz w:val="22"/>
          <w:szCs w:val="22"/>
        </w:rPr>
        <w:t>Busdeker</w:t>
      </w:r>
      <w:proofErr w:type="spellEnd"/>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t>1. CALL TO ORDER</w:t>
      </w:r>
      <w:r>
        <w:rPr>
          <w:rFonts w:asciiTheme="minorHAnsi" w:hAnsiTheme="minorHAnsi"/>
          <w:sz w:val="22"/>
          <w:szCs w:val="22"/>
        </w:rPr>
        <w:t>: President Mr. Selhorst called the meeting to order at 7:08 p.m. at the Elmore facility and via ZOOM due to the coronavirus pandemic.  https://us02web.zoom.us/j/89748981037</w:t>
      </w:r>
    </w:p>
    <w:p w:rsidR="005E6959" w:rsidRDefault="005E6959" w:rsidP="005E6959">
      <w:pPr>
        <w:pStyle w:val="Normal1"/>
        <w:widowControl w:val="0"/>
        <w:rPr>
          <w:rFonts w:asciiTheme="minorHAnsi" w:hAnsiTheme="minorHAnsi"/>
          <w:b/>
          <w:sz w:val="22"/>
          <w:szCs w:val="22"/>
        </w:rPr>
      </w:pPr>
    </w:p>
    <w:p w:rsidR="005E6959" w:rsidRDefault="005E6959" w:rsidP="005E6959">
      <w:pPr>
        <w:pStyle w:val="Normal1"/>
        <w:widowControl w:val="0"/>
        <w:rPr>
          <w:rFonts w:asciiTheme="minorHAnsi" w:hAnsiTheme="minorHAnsi"/>
          <w:sz w:val="22"/>
          <w:szCs w:val="22"/>
        </w:rPr>
      </w:pPr>
      <w:r>
        <w:rPr>
          <w:b/>
          <w:sz w:val="22"/>
          <w:szCs w:val="22"/>
        </w:rPr>
        <w:t xml:space="preserve">2.  </w:t>
      </w:r>
      <w:r>
        <w:rPr>
          <w:rFonts w:asciiTheme="minorHAnsi" w:hAnsiTheme="minorHAnsi"/>
          <w:b/>
          <w:sz w:val="22"/>
          <w:szCs w:val="22"/>
        </w:rPr>
        <w:t>SECRETARY’S REPORT</w:t>
      </w:r>
      <w:r>
        <w:rPr>
          <w:rFonts w:asciiTheme="minorHAnsi" w:hAnsiTheme="minorHAnsi"/>
          <w:sz w:val="22"/>
          <w:szCs w:val="22"/>
        </w:rPr>
        <w:t>:  The March 8, 2021 minutes were unanimously approved as presented.  Copies for archiving will be prepared by Ms. Farrell.</w:t>
      </w:r>
    </w:p>
    <w:p w:rsidR="005E6959" w:rsidRDefault="005E6959" w:rsidP="005E6959">
      <w:pPr>
        <w:pStyle w:val="Normal1"/>
        <w:widowControl w:val="0"/>
        <w:rPr>
          <w:rFonts w:asciiTheme="minorHAnsi" w:hAnsiTheme="minorHAnsi"/>
          <w:b/>
          <w:sz w:val="22"/>
          <w:szCs w:val="22"/>
        </w:rPr>
      </w:pPr>
    </w:p>
    <w:p w:rsidR="005E6959" w:rsidRDefault="005E6959" w:rsidP="005E6959">
      <w:pPr>
        <w:pStyle w:val="Normal1"/>
        <w:widowControl w:val="0"/>
        <w:rPr>
          <w:rFonts w:asciiTheme="minorHAnsi" w:hAnsiTheme="minorHAnsi"/>
          <w:b/>
          <w:sz w:val="22"/>
          <w:szCs w:val="22"/>
        </w:rPr>
      </w:pPr>
      <w:r>
        <w:rPr>
          <w:rFonts w:asciiTheme="minorHAnsi" w:hAnsiTheme="minorHAnsi"/>
          <w:b/>
          <w:sz w:val="22"/>
          <w:szCs w:val="22"/>
        </w:rPr>
        <w:t>3.  FISCAL OFFICER’S REPORT:</w:t>
      </w:r>
    </w:p>
    <w:p w:rsidR="005E6959" w:rsidRDefault="005E6959" w:rsidP="005E6959">
      <w:pPr>
        <w:pStyle w:val="Normal1"/>
        <w:widowControl w:val="0"/>
        <w:numPr>
          <w:ilvl w:val="0"/>
          <w:numId w:val="1"/>
        </w:numPr>
        <w:contextualSpacing/>
        <w:rPr>
          <w:rFonts w:asciiTheme="minorHAnsi" w:hAnsiTheme="minorHAnsi"/>
          <w:b/>
          <w:sz w:val="22"/>
          <w:szCs w:val="22"/>
        </w:rPr>
      </w:pPr>
      <w:r>
        <w:rPr>
          <w:rFonts w:asciiTheme="minorHAnsi" w:hAnsiTheme="minorHAnsi"/>
          <w:sz w:val="22"/>
          <w:szCs w:val="22"/>
        </w:rPr>
        <w:t>Mrs. Markley presented the March financial statements and reports.  The Bank Reconciliation showed all figures balancing for the month.  The Appropriation Status, Fund Status, Revenue Status, and Wage Earnings all looked to be in good standing with no issues to address. Mrs. Markley noted that the money received as a result of the C.A.R.E.S. Act has all been spent.</w:t>
      </w:r>
    </w:p>
    <w:p w:rsidR="005E6959" w:rsidRDefault="005E6959" w:rsidP="005E6959">
      <w:pPr>
        <w:pStyle w:val="Normal1"/>
        <w:widowControl w:val="0"/>
        <w:numPr>
          <w:ilvl w:val="0"/>
          <w:numId w:val="1"/>
        </w:numPr>
        <w:contextualSpacing/>
        <w:rPr>
          <w:rFonts w:asciiTheme="minorHAnsi" w:hAnsiTheme="minorHAnsi"/>
          <w:b/>
          <w:sz w:val="22"/>
          <w:szCs w:val="22"/>
        </w:rPr>
      </w:pPr>
      <w:r>
        <w:rPr>
          <w:rFonts w:asciiTheme="minorHAnsi" w:hAnsiTheme="minorHAnsi"/>
          <w:sz w:val="22"/>
          <w:szCs w:val="22"/>
        </w:rPr>
        <w:t xml:space="preserve">(See attached documentation of the entire Fiscal Officer Report included in Secretary’s records.)  </w:t>
      </w: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t>Resolution 2021-26.  Be it resolved to accept the Fiscal Officer March 2021 Report as presented.</w:t>
      </w:r>
      <w:r>
        <w:rPr>
          <w:rFonts w:asciiTheme="minorHAnsi" w:hAnsiTheme="minorHAnsi"/>
          <w:sz w:val="22"/>
          <w:szCs w:val="22"/>
        </w:rPr>
        <w:t xml:space="preserve">  </w:t>
      </w:r>
    </w:p>
    <w:p w:rsidR="005E6959" w:rsidRDefault="005E6959" w:rsidP="005E6959">
      <w:pPr>
        <w:pStyle w:val="Normal1"/>
        <w:widowControl w:val="0"/>
        <w:rPr>
          <w:rFonts w:asciiTheme="minorHAnsi" w:hAnsiTheme="minorHAnsi"/>
          <w:sz w:val="22"/>
          <w:szCs w:val="22"/>
        </w:rPr>
      </w:pPr>
      <w:r>
        <w:rPr>
          <w:rFonts w:asciiTheme="minorHAnsi" w:hAnsiTheme="minorHAnsi"/>
          <w:sz w:val="22"/>
          <w:szCs w:val="22"/>
        </w:rPr>
        <w:t xml:space="preserve">Motion made by Mr. Weis, motion seconded by Mr. Wyse.  </w:t>
      </w:r>
    </w:p>
    <w:p w:rsidR="005E6959" w:rsidRDefault="005E6959" w:rsidP="005E6959">
      <w:pPr>
        <w:pStyle w:val="Normal1"/>
        <w:widowControl w:val="0"/>
        <w:rPr>
          <w:rFonts w:asciiTheme="minorHAnsi" w:hAnsiTheme="minorHAnsi"/>
          <w:sz w:val="22"/>
          <w:szCs w:val="22"/>
        </w:rPr>
      </w:pPr>
      <w:r>
        <w:rPr>
          <w:rFonts w:asciiTheme="minorHAnsi" w:hAnsiTheme="minorHAnsi"/>
          <w:sz w:val="22"/>
          <w:szCs w:val="22"/>
        </w:rPr>
        <w:t xml:space="preserve">Motion carried by unanimous voice vote.  </w:t>
      </w: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numPr>
          <w:ilvl w:val="0"/>
          <w:numId w:val="2"/>
        </w:numPr>
        <w:contextualSpacing/>
        <w:rPr>
          <w:rFonts w:asciiTheme="minorHAnsi" w:hAnsiTheme="minorHAnsi"/>
          <w:sz w:val="22"/>
          <w:szCs w:val="22"/>
        </w:rPr>
      </w:pPr>
      <w:r>
        <w:rPr>
          <w:rFonts w:asciiTheme="minorHAnsi" w:hAnsiTheme="minorHAnsi"/>
          <w:b/>
          <w:sz w:val="22"/>
          <w:szCs w:val="22"/>
        </w:rPr>
        <w:t xml:space="preserve">Proposed Budget Changes -   </w:t>
      </w:r>
      <w:r>
        <w:rPr>
          <w:rFonts w:asciiTheme="minorHAnsi" w:hAnsiTheme="minorHAnsi"/>
          <w:sz w:val="22"/>
          <w:szCs w:val="22"/>
        </w:rPr>
        <w:t>Mrs. Markley noted that contrary to the meeting agenda, there were no proposed budget changes to be approved.</w:t>
      </w:r>
    </w:p>
    <w:p w:rsidR="005E6959" w:rsidRDefault="005E6959" w:rsidP="005E6959">
      <w:pPr>
        <w:pStyle w:val="Normal1"/>
        <w:widowControl w:val="0"/>
        <w:rPr>
          <w:rFonts w:asciiTheme="minorHAnsi" w:hAnsiTheme="minorHAnsi"/>
          <w:b/>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t>4.  DIRECTOR'S REPORT</w:t>
      </w:r>
      <w:r>
        <w:rPr>
          <w:rFonts w:asciiTheme="minorHAnsi" w:hAnsiTheme="minorHAnsi"/>
          <w:sz w:val="22"/>
          <w:szCs w:val="22"/>
        </w:rPr>
        <w:t>:</w:t>
      </w:r>
    </w:p>
    <w:p w:rsidR="005E6959" w:rsidRDefault="005E6959" w:rsidP="005E6959">
      <w:pPr>
        <w:pStyle w:val="Normal1"/>
        <w:widowControl w:val="0"/>
        <w:numPr>
          <w:ilvl w:val="0"/>
          <w:numId w:val="3"/>
        </w:numPr>
        <w:contextualSpacing/>
        <w:rPr>
          <w:rFonts w:asciiTheme="minorHAnsi" w:hAnsiTheme="minorHAnsi"/>
          <w:sz w:val="22"/>
          <w:szCs w:val="22"/>
        </w:rPr>
      </w:pPr>
      <w:r>
        <w:rPr>
          <w:rFonts w:asciiTheme="minorHAnsi" w:hAnsiTheme="minorHAnsi"/>
          <w:sz w:val="22"/>
          <w:szCs w:val="22"/>
        </w:rPr>
        <w:t>Acceptance of Gifts and Memorials:</w:t>
      </w:r>
    </w:p>
    <w:p w:rsidR="005E6959" w:rsidRDefault="005E6959" w:rsidP="005E6959">
      <w:pPr>
        <w:pStyle w:val="Normal1"/>
        <w:widowControl w:val="0"/>
        <w:rPr>
          <w:rFonts w:asciiTheme="minorHAnsi" w:hAnsiTheme="minorHAnsi"/>
          <w:b/>
          <w:sz w:val="22"/>
          <w:szCs w:val="22"/>
        </w:rPr>
      </w:pPr>
      <w:r>
        <w:rPr>
          <w:rFonts w:asciiTheme="minorHAnsi" w:hAnsiTheme="minorHAnsi"/>
          <w:b/>
          <w:sz w:val="22"/>
          <w:szCs w:val="22"/>
        </w:rPr>
        <w:t>Resolution 2021-27.  Be it resolved to accept the following gifts and</w:t>
      </w:r>
    </w:p>
    <w:p w:rsidR="005E6959" w:rsidRDefault="005E6959" w:rsidP="005E6959">
      <w:pPr>
        <w:pStyle w:val="Normal1"/>
        <w:widowControl w:val="0"/>
        <w:rPr>
          <w:rFonts w:asciiTheme="minorHAnsi" w:hAnsiTheme="minorHAnsi"/>
          <w:b/>
          <w:sz w:val="22"/>
          <w:szCs w:val="22"/>
        </w:rPr>
      </w:pPr>
      <w:r>
        <w:rPr>
          <w:rFonts w:asciiTheme="minorHAnsi" w:hAnsiTheme="minorHAnsi"/>
          <w:b/>
          <w:sz w:val="22"/>
          <w:szCs w:val="22"/>
        </w:rPr>
        <w:t>memorials for the month of March:</w:t>
      </w:r>
    </w:p>
    <w:p w:rsidR="005E6959" w:rsidRDefault="005E6959" w:rsidP="005E6959">
      <w:pPr>
        <w:pStyle w:val="Normal1"/>
        <w:widowControl w:val="0"/>
        <w:rPr>
          <w:rFonts w:asciiTheme="minorHAnsi" w:hAnsiTheme="minorHAnsi"/>
          <w:b/>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sz w:val="22"/>
          <w:szCs w:val="22"/>
        </w:rPr>
        <w:t>Summer Reading Shirts</w:t>
      </w:r>
      <w:r>
        <w:rPr>
          <w:rFonts w:asciiTheme="minorHAnsi" w:hAnsiTheme="minorHAnsi"/>
          <w:sz w:val="22"/>
          <w:szCs w:val="22"/>
        </w:rPr>
        <w:tab/>
      </w:r>
      <w:r>
        <w:rPr>
          <w:rFonts w:asciiTheme="minorHAnsi" w:hAnsiTheme="minorHAnsi"/>
          <w:sz w:val="22"/>
          <w:szCs w:val="22"/>
        </w:rPr>
        <w:tab/>
        <w:t>$2000</w:t>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proofErr w:type="spellStart"/>
      <w:r>
        <w:rPr>
          <w:rFonts w:asciiTheme="minorHAnsi" w:hAnsiTheme="minorHAnsi"/>
          <w:sz w:val="22"/>
          <w:szCs w:val="22"/>
        </w:rPr>
        <w:t>Materion</w:t>
      </w:r>
      <w:proofErr w:type="spellEnd"/>
    </w:p>
    <w:p w:rsidR="005E6959" w:rsidRDefault="005E6959" w:rsidP="005E6959">
      <w:pPr>
        <w:pStyle w:val="Normal1"/>
        <w:widowControl w:val="0"/>
        <w:rPr>
          <w:rFonts w:asciiTheme="minorHAnsi" w:hAnsiTheme="minorHAnsi"/>
          <w:sz w:val="22"/>
          <w:szCs w:val="22"/>
        </w:rPr>
      </w:pPr>
      <w:r>
        <w:rPr>
          <w:rFonts w:asciiTheme="minorHAnsi" w:hAnsiTheme="minorHAnsi"/>
          <w:sz w:val="22"/>
          <w:szCs w:val="22"/>
        </w:rPr>
        <w:lastRenderedPageBreak/>
        <w:t>Elmore Library Expansion</w:t>
      </w:r>
      <w:r>
        <w:rPr>
          <w:rFonts w:asciiTheme="minorHAnsi" w:hAnsiTheme="minorHAnsi"/>
          <w:sz w:val="22"/>
          <w:szCs w:val="22"/>
        </w:rPr>
        <w:tab/>
      </w:r>
      <w:r>
        <w:rPr>
          <w:rFonts w:asciiTheme="minorHAnsi" w:hAnsiTheme="minorHAnsi"/>
          <w:sz w:val="22"/>
          <w:szCs w:val="22"/>
        </w:rPr>
        <w:tab/>
        <w:t xml:space="preserve"> $1000</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Jeff </w:t>
      </w:r>
      <w:proofErr w:type="spellStart"/>
      <w:r>
        <w:rPr>
          <w:rFonts w:asciiTheme="minorHAnsi" w:hAnsiTheme="minorHAnsi"/>
          <w:sz w:val="22"/>
          <w:szCs w:val="22"/>
        </w:rPr>
        <w:t>Pellerito</w:t>
      </w:r>
      <w:proofErr w:type="spellEnd"/>
      <w:r>
        <w:rPr>
          <w:rFonts w:asciiTheme="minorHAnsi" w:hAnsiTheme="minorHAnsi"/>
          <w:sz w:val="22"/>
          <w:szCs w:val="22"/>
        </w:rPr>
        <w:t xml:space="preserve"> &amp; </w:t>
      </w:r>
      <w:proofErr w:type="spellStart"/>
      <w:r>
        <w:rPr>
          <w:rFonts w:asciiTheme="minorHAnsi" w:hAnsiTheme="minorHAnsi"/>
          <w:sz w:val="22"/>
          <w:szCs w:val="22"/>
        </w:rPr>
        <w:t>Bekkir</w:t>
      </w:r>
      <w:proofErr w:type="spellEnd"/>
      <w:r>
        <w:rPr>
          <w:rFonts w:asciiTheme="minorHAnsi" w:hAnsiTheme="minorHAnsi"/>
          <w:sz w:val="22"/>
          <w:szCs w:val="22"/>
        </w:rPr>
        <w:t xml:space="preserve"> </w:t>
      </w:r>
      <w:proofErr w:type="spellStart"/>
      <w:r>
        <w:rPr>
          <w:rFonts w:asciiTheme="minorHAnsi" w:hAnsiTheme="minorHAnsi"/>
          <w:sz w:val="22"/>
          <w:szCs w:val="22"/>
        </w:rPr>
        <w:t>Barbier</w:t>
      </w:r>
      <w:proofErr w:type="spellEnd"/>
    </w:p>
    <w:p w:rsidR="005E6959" w:rsidRDefault="005E6959" w:rsidP="005E6959">
      <w:pPr>
        <w:pStyle w:val="Normal1"/>
        <w:widowControl w:val="0"/>
        <w:rPr>
          <w:rFonts w:asciiTheme="minorHAnsi" w:hAnsiTheme="minorHAnsi"/>
          <w:sz w:val="22"/>
          <w:szCs w:val="22"/>
        </w:rPr>
      </w:pPr>
      <w:r>
        <w:rPr>
          <w:rFonts w:asciiTheme="minorHAnsi" w:hAnsiTheme="minorHAnsi"/>
          <w:sz w:val="22"/>
          <w:szCs w:val="22"/>
        </w:rPr>
        <w:t>Harris-Elmore Public Library</w:t>
      </w:r>
      <w:r>
        <w:rPr>
          <w:rFonts w:asciiTheme="minorHAnsi" w:hAnsiTheme="minorHAnsi"/>
          <w:sz w:val="22"/>
          <w:szCs w:val="22"/>
        </w:rPr>
        <w:tab/>
      </w:r>
      <w:r>
        <w:rPr>
          <w:rFonts w:asciiTheme="minorHAnsi" w:hAnsiTheme="minorHAnsi"/>
          <w:sz w:val="22"/>
          <w:szCs w:val="22"/>
        </w:rPr>
        <w:tab/>
        <w:t>$75</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Kathleen </w:t>
      </w:r>
      <w:proofErr w:type="spellStart"/>
      <w:r>
        <w:rPr>
          <w:rFonts w:asciiTheme="minorHAnsi" w:hAnsiTheme="minorHAnsi"/>
          <w:sz w:val="22"/>
          <w:szCs w:val="22"/>
        </w:rPr>
        <w:t>Kroos</w:t>
      </w:r>
      <w:proofErr w:type="spellEnd"/>
    </w:p>
    <w:p w:rsidR="005E6959" w:rsidRDefault="005E6959" w:rsidP="005E6959">
      <w:pPr>
        <w:pStyle w:val="Normal1"/>
        <w:widowControl w:val="0"/>
        <w:rPr>
          <w:rFonts w:asciiTheme="minorHAnsi" w:hAnsiTheme="minorHAnsi"/>
          <w:sz w:val="22"/>
          <w:szCs w:val="22"/>
        </w:rPr>
      </w:pPr>
      <w:r>
        <w:rPr>
          <w:rFonts w:asciiTheme="minorHAnsi" w:hAnsiTheme="minorHAnsi"/>
          <w:sz w:val="22"/>
          <w:szCs w:val="22"/>
        </w:rPr>
        <w:t>Motion made by Mr. Selhorst, motion seconded by Mrs. Zimmerman.</w:t>
      </w:r>
    </w:p>
    <w:p w:rsidR="005E6959" w:rsidRDefault="005E6959" w:rsidP="005E6959">
      <w:pPr>
        <w:pStyle w:val="Normal1"/>
        <w:widowControl w:val="0"/>
        <w:rPr>
          <w:rFonts w:asciiTheme="minorHAnsi" w:hAnsiTheme="minorHAnsi"/>
          <w:sz w:val="22"/>
          <w:szCs w:val="22"/>
        </w:rPr>
      </w:pPr>
      <w:r>
        <w:rPr>
          <w:rFonts w:asciiTheme="minorHAnsi" w:hAnsiTheme="minorHAnsi"/>
          <w:sz w:val="22"/>
          <w:szCs w:val="22"/>
        </w:rPr>
        <w:t>Motion carried by unanimous voice vote.</w:t>
      </w: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The library has been working with Ohio Memory to have volunteers virtually transcribe some of our historical documents for our digital collections.  Selected documents with instructions to follow will hopefully speed up the documentation uploading process to our collection, making it easier for patrons to search and read.</w:t>
      </w:r>
    </w:p>
    <w:p w:rsidR="005E6959" w:rsidRDefault="005E6959" w:rsidP="005E6959">
      <w:pPr>
        <w:pStyle w:val="ListParagraph"/>
        <w:rPr>
          <w:rFonts w:asciiTheme="minorHAnsi" w:hAnsiTheme="minorHAnsi"/>
          <w:sz w:val="22"/>
          <w:szCs w:val="22"/>
        </w:rPr>
      </w:pPr>
    </w:p>
    <w:p w:rsidR="005E6959" w:rsidRDefault="005E6959" w:rsidP="005E6959">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The 15</w:t>
      </w:r>
      <w:r>
        <w:rPr>
          <w:rFonts w:asciiTheme="minorHAnsi" w:hAnsiTheme="minorHAnsi"/>
          <w:sz w:val="22"/>
          <w:szCs w:val="22"/>
          <w:vertAlign w:val="superscript"/>
        </w:rPr>
        <w:t>th</w:t>
      </w:r>
      <w:r>
        <w:rPr>
          <w:rFonts w:asciiTheme="minorHAnsi" w:hAnsiTheme="minorHAnsi"/>
          <w:sz w:val="22"/>
          <w:szCs w:val="22"/>
        </w:rPr>
        <w:t xml:space="preserve"> Annual Georgiana Huizenga Poetry Contest is now underway for teens in grades 7-12.  </w:t>
      </w:r>
    </w:p>
    <w:p w:rsidR="005E6959" w:rsidRDefault="005E6959" w:rsidP="005E6959">
      <w:pPr>
        <w:pStyle w:val="ListParagraph"/>
        <w:rPr>
          <w:rFonts w:asciiTheme="minorHAnsi" w:hAnsiTheme="minorHAnsi"/>
          <w:sz w:val="22"/>
          <w:szCs w:val="22"/>
        </w:rPr>
      </w:pPr>
    </w:p>
    <w:p w:rsidR="005E6959" w:rsidRDefault="005E6959" w:rsidP="005E6959">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 xml:space="preserve">The OLC State Legislative Day Review was conducted virtually this year. </w:t>
      </w:r>
    </w:p>
    <w:p w:rsidR="005E6959" w:rsidRDefault="005E6959" w:rsidP="005E6959">
      <w:pPr>
        <w:pStyle w:val="ListParagraph"/>
        <w:rPr>
          <w:rFonts w:asciiTheme="minorHAnsi" w:hAnsiTheme="minorHAnsi"/>
          <w:sz w:val="22"/>
          <w:szCs w:val="22"/>
        </w:rPr>
      </w:pPr>
    </w:p>
    <w:p w:rsidR="005E6959" w:rsidRDefault="005E6959" w:rsidP="005E6959">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The following employees have completed the following training this month:</w:t>
      </w:r>
    </w:p>
    <w:p w:rsidR="005E6959" w:rsidRDefault="005E6959" w:rsidP="005E6959">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Katie Blum</w:t>
      </w:r>
      <w:r>
        <w:rPr>
          <w:rFonts w:asciiTheme="minorHAnsi" w:hAnsiTheme="minorHAnsi"/>
          <w:sz w:val="22"/>
          <w:szCs w:val="22"/>
        </w:rPr>
        <w:tab/>
      </w:r>
      <w:r>
        <w:rPr>
          <w:rFonts w:asciiTheme="minorHAnsi" w:hAnsiTheme="minorHAnsi"/>
          <w:sz w:val="22"/>
          <w:szCs w:val="22"/>
        </w:rPr>
        <w:tab/>
        <w:t>“Transparent Languages Online Database Review”</w:t>
      </w:r>
    </w:p>
    <w:p w:rsidR="005E6959" w:rsidRDefault="005E6959" w:rsidP="005E6959">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Jennifer Fording</w:t>
      </w:r>
      <w:r>
        <w:rPr>
          <w:rFonts w:asciiTheme="minorHAnsi" w:hAnsiTheme="minorHAnsi"/>
          <w:sz w:val="22"/>
          <w:szCs w:val="22"/>
        </w:rPr>
        <w:tab/>
        <w:t>“Ohio Legal Help”</w:t>
      </w:r>
    </w:p>
    <w:p w:rsidR="005E6959" w:rsidRDefault="005E6959" w:rsidP="005E6959">
      <w:pPr>
        <w:pStyle w:val="Normal1"/>
        <w:widowControl w:val="0"/>
        <w:ind w:left="3600"/>
        <w:contextualSpacing/>
        <w:rPr>
          <w:rFonts w:asciiTheme="minorHAnsi" w:hAnsiTheme="minorHAnsi"/>
          <w:sz w:val="22"/>
          <w:szCs w:val="22"/>
        </w:rPr>
      </w:pPr>
      <w:r>
        <w:rPr>
          <w:rFonts w:asciiTheme="minorHAnsi" w:hAnsiTheme="minorHAnsi"/>
          <w:sz w:val="22"/>
          <w:szCs w:val="22"/>
        </w:rPr>
        <w:t>“OLC:  State Legislative Day Review”</w:t>
      </w:r>
    </w:p>
    <w:p w:rsidR="005E6959" w:rsidRDefault="005E6959" w:rsidP="005E6959">
      <w:pPr>
        <w:rPr>
          <w:rFonts w:asciiTheme="minorHAnsi" w:hAnsiTheme="minorHAnsi"/>
        </w:rPr>
      </w:pPr>
    </w:p>
    <w:p w:rsidR="005E6959" w:rsidRDefault="005E6959" w:rsidP="005E6959">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Director’s Report for March 2021 (written) included in Secretary’s records.</w:t>
      </w:r>
    </w:p>
    <w:p w:rsidR="005E6959" w:rsidRDefault="005E6959" w:rsidP="005E6959">
      <w:pPr>
        <w:pStyle w:val="Normal1"/>
        <w:widowControl w:val="0"/>
        <w:ind w:left="360"/>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t>5.  BRANCH MANAGER'S REPORT</w:t>
      </w:r>
      <w:r>
        <w:rPr>
          <w:rFonts w:asciiTheme="minorHAnsi" w:hAnsiTheme="minorHAnsi"/>
          <w:sz w:val="22"/>
          <w:szCs w:val="22"/>
        </w:rPr>
        <w:t>:</w:t>
      </w:r>
    </w:p>
    <w:p w:rsidR="005E6959" w:rsidRDefault="005E6959" w:rsidP="005E6959">
      <w:pPr>
        <w:pStyle w:val="Normal1"/>
        <w:widowControl w:val="0"/>
        <w:numPr>
          <w:ilvl w:val="0"/>
          <w:numId w:val="2"/>
        </w:numPr>
        <w:rPr>
          <w:rFonts w:asciiTheme="minorHAnsi" w:hAnsiTheme="minorHAnsi"/>
          <w:sz w:val="22"/>
          <w:szCs w:val="22"/>
        </w:rPr>
      </w:pPr>
      <w:r>
        <w:rPr>
          <w:rFonts w:asciiTheme="minorHAnsi" w:hAnsiTheme="minorHAnsi"/>
          <w:sz w:val="22"/>
          <w:szCs w:val="22"/>
        </w:rPr>
        <w:t xml:space="preserve">Ms. </w:t>
      </w:r>
      <w:proofErr w:type="spellStart"/>
      <w:r>
        <w:rPr>
          <w:rFonts w:asciiTheme="minorHAnsi" w:hAnsiTheme="minorHAnsi"/>
          <w:sz w:val="22"/>
          <w:szCs w:val="22"/>
        </w:rPr>
        <w:t>Gresh</w:t>
      </w:r>
      <w:proofErr w:type="spellEnd"/>
      <w:r>
        <w:rPr>
          <w:rFonts w:asciiTheme="minorHAnsi" w:hAnsiTheme="minorHAnsi"/>
          <w:sz w:val="22"/>
          <w:szCs w:val="22"/>
        </w:rPr>
        <w:t xml:space="preserve">, Mrs. Fording, Sierra White and Abigail Sullivan had the opportunity to interview Elmore native and Broadway performer Nathan Wright for a library podcast episode.  </w:t>
      </w:r>
    </w:p>
    <w:p w:rsidR="005E6959" w:rsidRDefault="005E6959" w:rsidP="005E6959">
      <w:pPr>
        <w:pStyle w:val="Normal1"/>
        <w:widowControl w:val="0"/>
        <w:ind w:left="765"/>
        <w:rPr>
          <w:rFonts w:asciiTheme="minorHAnsi" w:hAnsiTheme="minorHAnsi"/>
          <w:sz w:val="22"/>
          <w:szCs w:val="22"/>
        </w:rPr>
      </w:pPr>
    </w:p>
    <w:p w:rsidR="005E6959" w:rsidRDefault="005E6959" w:rsidP="005E6959">
      <w:pPr>
        <w:pStyle w:val="Normal1"/>
        <w:widowControl w:val="0"/>
        <w:numPr>
          <w:ilvl w:val="0"/>
          <w:numId w:val="2"/>
        </w:numPr>
        <w:rPr>
          <w:rFonts w:asciiTheme="minorHAnsi" w:hAnsiTheme="minorHAnsi"/>
          <w:sz w:val="22"/>
          <w:szCs w:val="22"/>
        </w:rPr>
      </w:pPr>
      <w:r>
        <w:rPr>
          <w:rFonts w:asciiTheme="minorHAnsi" w:hAnsiTheme="minorHAnsi"/>
          <w:sz w:val="22"/>
          <w:szCs w:val="22"/>
        </w:rPr>
        <w:t xml:space="preserve">Ms. </w:t>
      </w:r>
      <w:proofErr w:type="spellStart"/>
      <w:r>
        <w:rPr>
          <w:rFonts w:asciiTheme="minorHAnsi" w:hAnsiTheme="minorHAnsi"/>
          <w:sz w:val="22"/>
          <w:szCs w:val="22"/>
        </w:rPr>
        <w:t>Gresh</w:t>
      </w:r>
      <w:proofErr w:type="spellEnd"/>
      <w:r>
        <w:rPr>
          <w:rFonts w:asciiTheme="minorHAnsi" w:hAnsiTheme="minorHAnsi"/>
          <w:sz w:val="22"/>
          <w:szCs w:val="22"/>
        </w:rPr>
        <w:t xml:space="preserve"> created a resource pamphlet listing book titles which feature homeschooled characters and stories relevant to homeschooled families.  It is hopeful this list will help provide connections to develop lifelong readers.</w:t>
      </w:r>
    </w:p>
    <w:p w:rsidR="005E6959" w:rsidRDefault="005E6959" w:rsidP="005E6959">
      <w:pPr>
        <w:pStyle w:val="ListParagraph"/>
        <w:rPr>
          <w:rFonts w:asciiTheme="minorHAnsi" w:hAnsiTheme="minorHAnsi"/>
          <w:sz w:val="22"/>
          <w:szCs w:val="22"/>
        </w:rPr>
      </w:pPr>
    </w:p>
    <w:p w:rsidR="005E6959" w:rsidRDefault="005E6959" w:rsidP="005E6959">
      <w:pPr>
        <w:pStyle w:val="Normal1"/>
        <w:widowControl w:val="0"/>
        <w:numPr>
          <w:ilvl w:val="0"/>
          <w:numId w:val="2"/>
        </w:numPr>
        <w:rPr>
          <w:rFonts w:asciiTheme="minorHAnsi" w:hAnsiTheme="minorHAnsi"/>
          <w:sz w:val="22"/>
          <w:szCs w:val="22"/>
        </w:rPr>
      </w:pPr>
      <w:r>
        <w:rPr>
          <w:rFonts w:asciiTheme="minorHAnsi" w:hAnsiTheme="minorHAnsi"/>
          <w:sz w:val="22"/>
          <w:szCs w:val="22"/>
        </w:rPr>
        <w:t>The Genoa Fire Plan has been updated and posted to the Staff Safety Page on the library website.</w:t>
      </w:r>
    </w:p>
    <w:p w:rsidR="005E6959" w:rsidRDefault="005E6959" w:rsidP="005E6959">
      <w:pPr>
        <w:pStyle w:val="ListParagraph"/>
        <w:rPr>
          <w:rFonts w:asciiTheme="minorHAnsi" w:hAnsiTheme="minorHAnsi"/>
          <w:sz w:val="22"/>
          <w:szCs w:val="22"/>
        </w:rPr>
      </w:pPr>
    </w:p>
    <w:p w:rsidR="005E6959" w:rsidRDefault="005E6959" w:rsidP="005E6959">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The following employees have completed the following training this month:</w:t>
      </w:r>
    </w:p>
    <w:p w:rsidR="005E6959" w:rsidRDefault="005E6959" w:rsidP="005E6959">
      <w:pPr>
        <w:pStyle w:val="Normal1"/>
        <w:widowControl w:val="0"/>
        <w:numPr>
          <w:ilvl w:val="0"/>
          <w:numId w:val="5"/>
        </w:numPr>
        <w:contextualSpacing/>
        <w:rPr>
          <w:rFonts w:asciiTheme="minorHAnsi" w:hAnsiTheme="minorHAnsi"/>
          <w:sz w:val="22"/>
          <w:szCs w:val="22"/>
        </w:rPr>
      </w:pPr>
      <w:r>
        <w:rPr>
          <w:rFonts w:asciiTheme="minorHAnsi" w:hAnsiTheme="minorHAnsi"/>
          <w:sz w:val="22"/>
          <w:szCs w:val="22"/>
        </w:rPr>
        <w:t xml:space="preserve">Ariel </w:t>
      </w:r>
      <w:proofErr w:type="spellStart"/>
      <w:r>
        <w:rPr>
          <w:rFonts w:asciiTheme="minorHAnsi" w:hAnsiTheme="minorHAnsi"/>
          <w:sz w:val="22"/>
          <w:szCs w:val="22"/>
        </w:rPr>
        <w:t>Gresh</w:t>
      </w:r>
      <w:proofErr w:type="spellEnd"/>
      <w:r>
        <w:rPr>
          <w:rFonts w:asciiTheme="minorHAnsi" w:hAnsiTheme="minorHAnsi"/>
          <w:sz w:val="22"/>
          <w:szCs w:val="22"/>
        </w:rPr>
        <w:tab/>
        <w:t xml:space="preserve">“A Joyous Way to Learn!  Promote Readiness, Literacy, Math </w:t>
      </w:r>
    </w:p>
    <w:p w:rsidR="005E6959" w:rsidRDefault="005E6959" w:rsidP="005E6959">
      <w:pPr>
        <w:pStyle w:val="Normal1"/>
        <w:widowControl w:val="0"/>
        <w:ind w:left="2190" w:firstLine="690"/>
        <w:contextualSpacing/>
        <w:rPr>
          <w:rFonts w:asciiTheme="minorHAnsi" w:hAnsiTheme="minorHAnsi"/>
          <w:sz w:val="22"/>
          <w:szCs w:val="22"/>
        </w:rPr>
      </w:pPr>
      <w:r>
        <w:rPr>
          <w:rFonts w:asciiTheme="minorHAnsi" w:hAnsiTheme="minorHAnsi"/>
          <w:sz w:val="22"/>
          <w:szCs w:val="22"/>
        </w:rPr>
        <w:t>Development and Inclusion Through Active Music Play”</w:t>
      </w:r>
    </w:p>
    <w:p w:rsidR="005E6959" w:rsidRDefault="005E6959" w:rsidP="005E6959">
      <w:pPr>
        <w:pStyle w:val="Normal1"/>
        <w:widowControl w:val="0"/>
        <w:ind w:left="1470"/>
        <w:contextualSpacing/>
        <w:rPr>
          <w:rFonts w:asciiTheme="minorHAnsi" w:hAnsiTheme="minorHAnsi"/>
          <w:sz w:val="22"/>
          <w:szCs w:val="22"/>
        </w:rPr>
      </w:pPr>
    </w:p>
    <w:p w:rsidR="005E6959" w:rsidRDefault="005E6959" w:rsidP="005E6959">
      <w:pPr>
        <w:pStyle w:val="Normal1"/>
        <w:widowControl w:val="0"/>
        <w:numPr>
          <w:ilvl w:val="0"/>
          <w:numId w:val="4"/>
        </w:numPr>
        <w:contextualSpacing/>
        <w:rPr>
          <w:rFonts w:asciiTheme="minorHAnsi" w:hAnsiTheme="minorHAnsi"/>
          <w:sz w:val="22"/>
          <w:szCs w:val="22"/>
        </w:rPr>
      </w:pPr>
      <w:r>
        <w:rPr>
          <w:rFonts w:asciiTheme="minorHAnsi" w:hAnsiTheme="minorHAnsi"/>
          <w:sz w:val="22"/>
          <w:szCs w:val="22"/>
        </w:rPr>
        <w:t>Branch Manager’s Report for March 2021 (written) included in Secretary’s records.</w:t>
      </w: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lastRenderedPageBreak/>
        <w:t>6.  LOCAL HISTORY REPORT</w:t>
      </w:r>
      <w:r>
        <w:rPr>
          <w:rFonts w:asciiTheme="minorHAnsi" w:hAnsiTheme="minorHAnsi"/>
          <w:sz w:val="22"/>
          <w:szCs w:val="22"/>
        </w:rPr>
        <w:t>:  Included in Secretary’s records.</w:t>
      </w:r>
    </w:p>
    <w:p w:rsidR="005E6959" w:rsidRDefault="005E6959" w:rsidP="005E6959">
      <w:pPr>
        <w:pStyle w:val="Normal1"/>
        <w:widowControl w:val="0"/>
        <w:rPr>
          <w:rFonts w:asciiTheme="minorHAnsi" w:hAnsiTheme="minorHAnsi"/>
          <w:b/>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t>7.  OLD BUSINESS</w:t>
      </w:r>
      <w:r>
        <w:rPr>
          <w:rFonts w:asciiTheme="minorHAnsi" w:hAnsiTheme="minorHAnsi"/>
          <w:sz w:val="22"/>
          <w:szCs w:val="22"/>
        </w:rPr>
        <w:t xml:space="preserve">:  </w:t>
      </w:r>
    </w:p>
    <w:p w:rsidR="005E6959" w:rsidRDefault="005E6959" w:rsidP="005E6959">
      <w:pPr>
        <w:pStyle w:val="Normal1"/>
        <w:widowControl w:val="0"/>
        <w:numPr>
          <w:ilvl w:val="0"/>
          <w:numId w:val="4"/>
        </w:numPr>
        <w:contextualSpacing/>
        <w:rPr>
          <w:rFonts w:asciiTheme="minorHAnsi" w:hAnsiTheme="minorHAnsi"/>
          <w:sz w:val="22"/>
          <w:szCs w:val="22"/>
        </w:rPr>
      </w:pPr>
      <w:r>
        <w:rPr>
          <w:rFonts w:asciiTheme="minorHAnsi" w:hAnsiTheme="minorHAnsi"/>
          <w:b/>
          <w:sz w:val="22"/>
          <w:szCs w:val="22"/>
        </w:rPr>
        <w:t xml:space="preserve">Custom Library App Update </w:t>
      </w:r>
      <w:r>
        <w:rPr>
          <w:rFonts w:asciiTheme="minorHAnsi" w:hAnsiTheme="minorHAnsi"/>
          <w:sz w:val="22"/>
          <w:szCs w:val="22"/>
        </w:rPr>
        <w:t>– The custom library app is up and running.  Services include announcements, curbside pickup reservations, catalog search (our items), events, databases, social media links, and more.  Mrs. Fording is very pleased with the end result.</w:t>
      </w:r>
    </w:p>
    <w:p w:rsidR="005E6959" w:rsidRDefault="005E6959" w:rsidP="005E6959">
      <w:pPr>
        <w:pStyle w:val="Normal1"/>
        <w:widowControl w:val="0"/>
        <w:ind w:left="765"/>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t>8.  NEW BUSINESS</w:t>
      </w:r>
      <w:r>
        <w:rPr>
          <w:rFonts w:asciiTheme="minorHAnsi" w:hAnsiTheme="minorHAnsi"/>
          <w:sz w:val="22"/>
          <w:szCs w:val="22"/>
        </w:rPr>
        <w:t xml:space="preserve">: </w:t>
      </w:r>
    </w:p>
    <w:p w:rsidR="005E6959" w:rsidRDefault="005E6959" w:rsidP="005E6959">
      <w:pPr>
        <w:pStyle w:val="Normal1"/>
        <w:widowControl w:val="0"/>
        <w:numPr>
          <w:ilvl w:val="0"/>
          <w:numId w:val="2"/>
        </w:numPr>
        <w:contextualSpacing/>
        <w:rPr>
          <w:rFonts w:asciiTheme="minorHAnsi" w:hAnsiTheme="minorHAnsi"/>
          <w:sz w:val="22"/>
          <w:szCs w:val="22"/>
        </w:rPr>
      </w:pPr>
      <w:r>
        <w:rPr>
          <w:rFonts w:asciiTheme="minorHAnsi" w:hAnsiTheme="minorHAnsi"/>
          <w:b/>
          <w:sz w:val="22"/>
          <w:szCs w:val="22"/>
        </w:rPr>
        <w:t xml:space="preserve">VoIP Phone System </w:t>
      </w:r>
      <w:r>
        <w:rPr>
          <w:rFonts w:asciiTheme="minorHAnsi" w:hAnsiTheme="minorHAnsi"/>
          <w:sz w:val="22"/>
          <w:szCs w:val="22"/>
        </w:rPr>
        <w:t>– The library is in the process of upgrading its phone/fax services to VoIP.  The price will roughly be the same as what is currently being paid for analog phones.  Due to using internet lines, the new system will feature clearer sound, no busy signals, call transfer, voicemail boxes, auto attendant, and the ability to change items via an online portal.</w:t>
      </w: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numPr>
          <w:ilvl w:val="0"/>
          <w:numId w:val="2"/>
        </w:numPr>
        <w:contextualSpacing/>
        <w:rPr>
          <w:rFonts w:asciiTheme="minorHAnsi" w:hAnsiTheme="minorHAnsi"/>
          <w:sz w:val="22"/>
          <w:szCs w:val="22"/>
        </w:rPr>
      </w:pPr>
      <w:r>
        <w:rPr>
          <w:rFonts w:asciiTheme="minorHAnsi" w:hAnsiTheme="minorHAnsi"/>
          <w:b/>
          <w:sz w:val="22"/>
          <w:szCs w:val="22"/>
        </w:rPr>
        <w:t xml:space="preserve">Strategic </w:t>
      </w:r>
      <w:proofErr w:type="gramStart"/>
      <w:r>
        <w:rPr>
          <w:rFonts w:asciiTheme="minorHAnsi" w:hAnsiTheme="minorHAnsi"/>
          <w:b/>
          <w:sz w:val="22"/>
          <w:szCs w:val="22"/>
        </w:rPr>
        <w:t xml:space="preserve">Plan </w:t>
      </w:r>
      <w:r>
        <w:rPr>
          <w:rFonts w:asciiTheme="minorHAnsi" w:hAnsiTheme="minorHAnsi"/>
          <w:sz w:val="22"/>
          <w:szCs w:val="22"/>
        </w:rPr>
        <w:t xml:space="preserve"> -</w:t>
      </w:r>
      <w:proofErr w:type="gramEnd"/>
      <w:r>
        <w:rPr>
          <w:rFonts w:asciiTheme="minorHAnsi" w:hAnsiTheme="minorHAnsi"/>
          <w:sz w:val="22"/>
          <w:szCs w:val="22"/>
        </w:rPr>
        <w:t xml:space="preserve"> We have been assigned a consultant to assist us in creating a new Strategic Plan.  It should be a fairly quick process lasting roughly 3 months.  Questions have been sent to conduct a community survey.  Focus groups are being created for the community, library staff, and also the Board of Trustees.</w:t>
      </w:r>
    </w:p>
    <w:p w:rsidR="005E6959" w:rsidRDefault="005E6959" w:rsidP="005E6959">
      <w:pPr>
        <w:pStyle w:val="Normal1"/>
        <w:widowControl w:val="0"/>
        <w:tabs>
          <w:tab w:val="left" w:pos="4965"/>
        </w:tabs>
        <w:rPr>
          <w:rFonts w:asciiTheme="minorHAnsi" w:hAnsiTheme="minorHAnsi"/>
          <w:sz w:val="22"/>
          <w:szCs w:val="22"/>
        </w:rPr>
      </w:pPr>
      <w:r>
        <w:rPr>
          <w:rFonts w:asciiTheme="minorHAnsi" w:hAnsiTheme="minorHAnsi"/>
          <w:sz w:val="22"/>
          <w:szCs w:val="22"/>
        </w:rPr>
        <w:tab/>
      </w:r>
    </w:p>
    <w:p w:rsidR="005E6959" w:rsidRDefault="005E6959" w:rsidP="005E6959">
      <w:pPr>
        <w:pStyle w:val="Normal1"/>
        <w:widowControl w:val="0"/>
        <w:numPr>
          <w:ilvl w:val="0"/>
          <w:numId w:val="2"/>
        </w:numPr>
        <w:tabs>
          <w:tab w:val="left" w:pos="4965"/>
        </w:tabs>
        <w:rPr>
          <w:rFonts w:asciiTheme="minorHAnsi" w:hAnsiTheme="minorHAnsi"/>
          <w:sz w:val="22"/>
          <w:szCs w:val="22"/>
        </w:rPr>
      </w:pPr>
      <w:r>
        <w:rPr>
          <w:rFonts w:asciiTheme="minorHAnsi" w:hAnsiTheme="minorHAnsi"/>
          <w:b/>
          <w:sz w:val="22"/>
          <w:szCs w:val="22"/>
        </w:rPr>
        <w:t xml:space="preserve">Genoa Furnace Quotes </w:t>
      </w:r>
      <w:r>
        <w:rPr>
          <w:rFonts w:asciiTheme="minorHAnsi" w:hAnsiTheme="minorHAnsi"/>
          <w:sz w:val="22"/>
          <w:szCs w:val="22"/>
        </w:rPr>
        <w:t xml:space="preserve">(possible switching of companies for maintenance) - Furnace quotes for the Genoa facility have been received from The </w:t>
      </w:r>
      <w:proofErr w:type="spellStart"/>
      <w:r>
        <w:rPr>
          <w:rFonts w:asciiTheme="minorHAnsi" w:hAnsiTheme="minorHAnsi"/>
          <w:sz w:val="22"/>
          <w:szCs w:val="22"/>
        </w:rPr>
        <w:t>Wichman</w:t>
      </w:r>
      <w:proofErr w:type="spellEnd"/>
      <w:r>
        <w:rPr>
          <w:rFonts w:asciiTheme="minorHAnsi" w:hAnsiTheme="minorHAnsi"/>
          <w:sz w:val="22"/>
          <w:szCs w:val="22"/>
        </w:rPr>
        <w:t xml:space="preserve"> Company, The Hoffman &amp; </w:t>
      </w:r>
      <w:proofErr w:type="spellStart"/>
      <w:r>
        <w:rPr>
          <w:rFonts w:asciiTheme="minorHAnsi" w:hAnsiTheme="minorHAnsi"/>
          <w:sz w:val="22"/>
          <w:szCs w:val="22"/>
        </w:rPr>
        <w:t>Harpst</w:t>
      </w:r>
      <w:proofErr w:type="spellEnd"/>
      <w:r>
        <w:rPr>
          <w:rFonts w:asciiTheme="minorHAnsi" w:hAnsiTheme="minorHAnsi"/>
          <w:sz w:val="22"/>
          <w:szCs w:val="22"/>
        </w:rPr>
        <w:t xml:space="preserve"> Co., Inc., and </w:t>
      </w:r>
      <w:proofErr w:type="spellStart"/>
      <w:r>
        <w:rPr>
          <w:rFonts w:asciiTheme="minorHAnsi" w:hAnsiTheme="minorHAnsi"/>
          <w:sz w:val="22"/>
          <w:szCs w:val="22"/>
        </w:rPr>
        <w:t>sb</w:t>
      </w:r>
      <w:proofErr w:type="spellEnd"/>
      <w:r>
        <w:rPr>
          <w:rFonts w:asciiTheme="minorHAnsi" w:hAnsiTheme="minorHAnsi"/>
          <w:sz w:val="22"/>
          <w:szCs w:val="22"/>
        </w:rPr>
        <w:t xml:space="preserve"> Mechanical.  It was noted that the quotes and equipment varied extremely.  After discussion the board decided that more information was needed from each of the companies, suggesting a more “apples to apples” comparison of equipment and pricing.  Mrs. Fording, aided by Mr. Selhorst, will reach out to the companies to request further information.     </w:t>
      </w: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t>9.  ADJOURNMENT</w:t>
      </w:r>
      <w:r>
        <w:rPr>
          <w:rFonts w:asciiTheme="minorHAnsi" w:hAnsiTheme="minorHAnsi"/>
          <w:sz w:val="22"/>
          <w:szCs w:val="22"/>
        </w:rPr>
        <w:t>:  7:52 p.m.</w:t>
      </w: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b/>
          <w:sz w:val="22"/>
          <w:szCs w:val="22"/>
        </w:rPr>
        <w:t>10.  NEXT MEETING</w:t>
      </w:r>
      <w:r>
        <w:rPr>
          <w:rFonts w:asciiTheme="minorHAnsi" w:hAnsiTheme="minorHAnsi"/>
          <w:sz w:val="22"/>
          <w:szCs w:val="22"/>
        </w:rPr>
        <w:t xml:space="preserve">:  May 10, 2021 </w:t>
      </w: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sz w:val="22"/>
          <w:szCs w:val="22"/>
        </w:rPr>
        <w:t>Respectfully submitted:</w:t>
      </w:r>
    </w:p>
    <w:p w:rsidR="005E6959" w:rsidRDefault="005E6959" w:rsidP="005E6959">
      <w:pPr>
        <w:pStyle w:val="Normal1"/>
        <w:widowControl w:val="0"/>
        <w:rPr>
          <w:rFonts w:asciiTheme="minorHAnsi" w:hAnsiTheme="minorHAnsi"/>
          <w:sz w:val="22"/>
          <w:szCs w:val="22"/>
        </w:rPr>
      </w:pPr>
      <w:r>
        <w:rPr>
          <w:rFonts w:asciiTheme="minorHAnsi" w:hAnsiTheme="minorHAnsi"/>
          <w:sz w:val="22"/>
          <w:szCs w:val="22"/>
        </w:rPr>
        <w:t xml:space="preserve">Ms. Toby Farrell, Secretary </w:t>
      </w: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p>
    <w:p w:rsidR="005E6959" w:rsidRDefault="005E6959" w:rsidP="005E6959">
      <w:pPr>
        <w:pStyle w:val="Normal1"/>
        <w:widowControl w:val="0"/>
        <w:rPr>
          <w:rFonts w:asciiTheme="minorHAnsi" w:hAnsiTheme="minorHAnsi"/>
          <w:sz w:val="22"/>
          <w:szCs w:val="22"/>
        </w:rPr>
      </w:pPr>
      <w:r>
        <w:rPr>
          <w:rFonts w:asciiTheme="minorHAnsi" w:hAnsiTheme="minorHAnsi"/>
          <w:sz w:val="22"/>
          <w:szCs w:val="22"/>
        </w:rPr>
        <w:t>____________________________________________         __________________________________________</w:t>
      </w:r>
    </w:p>
    <w:p w:rsidR="005E6959" w:rsidRDefault="005E6959" w:rsidP="005E6959">
      <w:pPr>
        <w:pStyle w:val="Normal1"/>
        <w:widowControl w:val="0"/>
        <w:rPr>
          <w:rFonts w:asciiTheme="minorHAnsi" w:hAnsiTheme="minorHAnsi"/>
          <w:sz w:val="22"/>
          <w:szCs w:val="22"/>
        </w:rPr>
      </w:pPr>
      <w:r>
        <w:rPr>
          <w:rFonts w:asciiTheme="minorHAnsi" w:hAnsiTheme="minorHAnsi"/>
          <w:sz w:val="22"/>
          <w:szCs w:val="22"/>
        </w:rPr>
        <w:t xml:space="preserve">              Toby Farrell-Secretary                                        David Selhorst-President</w:t>
      </w:r>
    </w:p>
    <w:p w:rsidR="005E6959" w:rsidRDefault="005E6959" w:rsidP="005E6959">
      <w:pPr>
        <w:pStyle w:val="Normal1"/>
        <w:rPr>
          <w:rFonts w:asciiTheme="minorHAnsi" w:hAnsiTheme="minorHAnsi"/>
          <w:sz w:val="22"/>
          <w:szCs w:val="22"/>
        </w:rPr>
      </w:pPr>
    </w:p>
    <w:p w:rsidR="005E6959" w:rsidRDefault="005E6959" w:rsidP="005E6959">
      <w:pPr>
        <w:pStyle w:val="Normal1"/>
        <w:rPr>
          <w:rFonts w:asciiTheme="minorHAnsi" w:hAnsiTheme="minorHAnsi"/>
          <w:sz w:val="22"/>
          <w:szCs w:val="22"/>
        </w:rPr>
      </w:pPr>
    </w:p>
    <w:p w:rsidR="00602421" w:rsidRDefault="00602421" w:rsidP="005E6959"/>
    <w:sectPr w:rsidR="0060242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A5" w:rsidRDefault="00C038A5">
      <w:pPr>
        <w:spacing w:line="240" w:lineRule="auto"/>
      </w:pPr>
      <w:r>
        <w:separator/>
      </w:r>
    </w:p>
  </w:endnote>
  <w:endnote w:type="continuationSeparator" w:id="0">
    <w:p w:rsidR="00C038A5" w:rsidRDefault="00C03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21" w:rsidRDefault="00C038A5">
    <w:pPr>
      <w:jc w:val="center"/>
      <w:rPr>
        <w:rFonts w:ascii="Times New Roman" w:eastAsia="Times New Roman" w:hAnsi="Times New Roman" w:cs="Times New Roman"/>
      </w:rPr>
    </w:pPr>
    <w:r>
      <w:rPr>
        <w:rFonts w:ascii="Times New Roman" w:eastAsia="Times New Roman" w:hAnsi="Times New Roman" w:cs="Times New Roman"/>
      </w:rPr>
      <w:t xml:space="preserve">Hours of Operation </w:t>
    </w:r>
  </w:p>
  <w:p w:rsidR="00602421" w:rsidRDefault="00C038A5">
    <w:pPr>
      <w:jc w:val="center"/>
      <w:rPr>
        <w:rFonts w:ascii="Times New Roman" w:eastAsia="Times New Roman" w:hAnsi="Times New Roman" w:cs="Times New Roman"/>
      </w:rPr>
    </w:pPr>
    <w:r>
      <w:rPr>
        <w:rFonts w:ascii="Cardo" w:eastAsia="Cardo" w:hAnsi="Cardo" w:cs="Cardo"/>
      </w:rPr>
      <w:t xml:space="preserve">Monday through Thursday: 10 a.m. </w:t>
    </w:r>
    <w:proofErr w:type="spellStart"/>
    <w:r>
      <w:rPr>
        <w:rFonts w:ascii="Cardo" w:eastAsia="Cardo" w:hAnsi="Cardo" w:cs="Cardo"/>
      </w:rPr>
      <w:t>til</w:t>
    </w:r>
    <w:proofErr w:type="spellEnd"/>
    <w:r>
      <w:rPr>
        <w:rFonts w:ascii="Cardo" w:eastAsia="Cardo" w:hAnsi="Cardo" w:cs="Cardo"/>
      </w:rPr>
      <w:t xml:space="preserve"> 8 p.m. </w:t>
    </w:r>
    <w:r>
      <w:rPr>
        <w:rFonts w:ascii="Cardo" w:eastAsia="Cardo" w:hAnsi="Cardo" w:cs="Cardo"/>
      </w:rPr>
      <w:t>⧫</w:t>
    </w:r>
    <w:r>
      <w:rPr>
        <w:rFonts w:ascii="Cardo" w:eastAsia="Cardo" w:hAnsi="Cardo" w:cs="Cardo"/>
      </w:rPr>
      <w:t xml:space="preserve"> Friday &amp; Saturday: 10 a.m. </w:t>
    </w:r>
    <w:proofErr w:type="spellStart"/>
    <w:r>
      <w:rPr>
        <w:rFonts w:ascii="Cardo" w:eastAsia="Cardo" w:hAnsi="Cardo" w:cs="Cardo"/>
      </w:rPr>
      <w:t>til</w:t>
    </w:r>
    <w:proofErr w:type="spellEnd"/>
    <w:r>
      <w:rPr>
        <w:rFonts w:ascii="Cardo" w:eastAsia="Cardo" w:hAnsi="Cardo" w:cs="Cardo"/>
      </w:rPr>
      <w:t xml:space="preserve"> 5 p.m.</w:t>
    </w:r>
  </w:p>
  <w:p w:rsidR="00602421" w:rsidRDefault="00C038A5">
    <w:pPr>
      <w:jc w:val="center"/>
      <w:rPr>
        <w:rFonts w:ascii="Times New Roman" w:eastAsia="Times New Roman" w:hAnsi="Times New Roman" w:cs="Times New Roman"/>
      </w:rPr>
    </w:pPr>
    <w:r>
      <w:rPr>
        <w:rFonts w:ascii="Times New Roman" w:eastAsia="Times New Roman" w:hAnsi="Times New Roman" w:cs="Times New Roman"/>
      </w:rPr>
      <w:t>Closed Sunday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A5" w:rsidRDefault="00C038A5">
      <w:pPr>
        <w:spacing w:line="240" w:lineRule="auto"/>
      </w:pPr>
      <w:r>
        <w:separator/>
      </w:r>
    </w:p>
  </w:footnote>
  <w:footnote w:type="continuationSeparator" w:id="0">
    <w:p w:rsidR="00C038A5" w:rsidRDefault="00C038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21" w:rsidRDefault="00C038A5">
    <w:pPr>
      <w:ind w:left="-720"/>
    </w:pPr>
    <w:r>
      <w:rPr>
        <w:noProof/>
        <w:lang w:val="en-US"/>
      </w:rPr>
      <w:drawing>
        <wp:inline distT="114300" distB="114300" distL="114300" distR="114300">
          <wp:extent cx="6968038" cy="2062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68038" cy="2062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15:restartNumberingAfterBreak="0">
    <w:nsid w:val="284E64A6"/>
    <w:multiLevelType w:val="hybridMultilevel"/>
    <w:tmpl w:val="1854A76A"/>
    <w:lvl w:ilvl="0" w:tplc="04090005">
      <w:start w:val="1"/>
      <w:numFmt w:val="bullet"/>
      <w:lvlText w:val=""/>
      <w:lvlJc w:val="left"/>
      <w:pPr>
        <w:ind w:left="1470" w:hanging="360"/>
      </w:pPr>
      <w:rPr>
        <w:rFonts w:ascii="Wingdings" w:hAnsi="Wingdings"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2" w15:restartNumberingAfterBreak="0">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8464EF"/>
    <w:multiLevelType w:val="hybridMultilevel"/>
    <w:tmpl w:val="44C482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21"/>
    <w:rsid w:val="005E6959"/>
    <w:rsid w:val="00602421"/>
    <w:rsid w:val="00C0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BBD8"/>
  <w15:docId w15:val="{1EBDC1BA-037D-47EC-8989-7E949227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E6959"/>
    <w:pPr>
      <w:spacing w:line="240" w:lineRule="auto"/>
      <w:ind w:left="720"/>
      <w:contextualSpacing/>
    </w:pPr>
    <w:rPr>
      <w:rFonts w:ascii="Cambria" w:eastAsia="Cambria" w:hAnsi="Cambria" w:cs="Cambria"/>
      <w:color w:val="000000"/>
      <w:sz w:val="24"/>
      <w:szCs w:val="24"/>
      <w:lang w:val="en-US"/>
    </w:rPr>
  </w:style>
  <w:style w:type="paragraph" w:customStyle="1" w:styleId="Normal1">
    <w:name w:val="Normal1"/>
    <w:rsid w:val="005E6959"/>
    <w:pPr>
      <w:spacing w:line="240" w:lineRule="auto"/>
    </w:pPr>
    <w:rPr>
      <w:rFonts w:ascii="Cambria" w:eastAsia="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Elmore Library</dc:creator>
  <cp:lastModifiedBy>Elmore Library</cp:lastModifiedBy>
  <cp:revision>2</cp:revision>
  <dcterms:created xsi:type="dcterms:W3CDTF">2021-05-03T16:13:00Z</dcterms:created>
  <dcterms:modified xsi:type="dcterms:W3CDTF">2021-05-03T16:13:00Z</dcterms:modified>
</cp:coreProperties>
</file>