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154B" w14:textId="77777777" w:rsidR="00562A14" w:rsidRDefault="00562A14" w:rsidP="00562A14">
      <w:pPr>
        <w:jc w:val="center"/>
        <w:rPr>
          <w:b/>
          <w:sz w:val="20"/>
          <w:szCs w:val="20"/>
        </w:rPr>
      </w:pPr>
      <w:r>
        <w:rPr>
          <w:b/>
          <w:sz w:val="20"/>
          <w:szCs w:val="20"/>
        </w:rPr>
        <w:t>Minutes of the Harris Elmore Public Library</w:t>
      </w:r>
    </w:p>
    <w:p w14:paraId="5D29DEE6" w14:textId="77777777" w:rsidR="00562A14" w:rsidRDefault="00562A14" w:rsidP="00562A14">
      <w:pPr>
        <w:jc w:val="center"/>
        <w:rPr>
          <w:b/>
          <w:sz w:val="20"/>
          <w:szCs w:val="20"/>
        </w:rPr>
      </w:pPr>
      <w:r>
        <w:rPr>
          <w:b/>
          <w:sz w:val="20"/>
          <w:szCs w:val="20"/>
        </w:rPr>
        <w:t xml:space="preserve">Board of Trustees Regular Meeting </w:t>
      </w:r>
    </w:p>
    <w:p w14:paraId="2A58F2C0" w14:textId="77777777" w:rsidR="00562A14" w:rsidRDefault="00562A14" w:rsidP="00562A14">
      <w:pPr>
        <w:jc w:val="center"/>
        <w:rPr>
          <w:b/>
          <w:sz w:val="20"/>
          <w:szCs w:val="20"/>
        </w:rPr>
      </w:pPr>
      <w:r>
        <w:rPr>
          <w:b/>
          <w:sz w:val="20"/>
          <w:szCs w:val="20"/>
        </w:rPr>
        <w:t>Monday, November 10, 2025</w:t>
      </w:r>
    </w:p>
    <w:p w14:paraId="31657762" w14:textId="77777777" w:rsidR="00562A14" w:rsidRDefault="00562A14" w:rsidP="00562A14">
      <w:pPr>
        <w:widowControl w:val="0"/>
        <w:pBdr>
          <w:top w:val="nil"/>
          <w:left w:val="nil"/>
          <w:bottom w:val="nil"/>
          <w:right w:val="nil"/>
          <w:between w:val="nil"/>
        </w:pBdr>
        <w:rPr>
          <w:color w:val="000000"/>
        </w:rPr>
      </w:pPr>
    </w:p>
    <w:p w14:paraId="1CA1B6F5" w14:textId="77777777" w:rsidR="00562A14" w:rsidRDefault="00562A14" w:rsidP="00562A14">
      <w:pPr>
        <w:rPr>
          <w:sz w:val="20"/>
          <w:szCs w:val="20"/>
        </w:rPr>
      </w:pPr>
      <w:r>
        <w:rPr>
          <w:b/>
          <w:sz w:val="20"/>
          <w:szCs w:val="20"/>
        </w:rPr>
        <w:t xml:space="preserve">Present:  </w:t>
      </w:r>
      <w:r>
        <w:rPr>
          <w:sz w:val="20"/>
          <w:szCs w:val="20"/>
        </w:rPr>
        <w:t>Veronica McMonigle (Secretary), Leslie Wyse, Ron Busdeker, Linda Bringman, Patty Rodgers</w:t>
      </w:r>
    </w:p>
    <w:p w14:paraId="02F48C01" w14:textId="77777777" w:rsidR="00562A14" w:rsidRDefault="00562A14" w:rsidP="00562A14">
      <w:pPr>
        <w:rPr>
          <w:sz w:val="20"/>
          <w:szCs w:val="20"/>
        </w:rPr>
      </w:pPr>
      <w:r>
        <w:rPr>
          <w:b/>
          <w:sz w:val="20"/>
          <w:szCs w:val="20"/>
        </w:rPr>
        <w:t xml:space="preserve">Library Staff Present: </w:t>
      </w:r>
      <w:r>
        <w:rPr>
          <w:sz w:val="20"/>
          <w:szCs w:val="20"/>
        </w:rPr>
        <w:t>Jennifer Fording (Director), Meghan Parker (Branch Manager), Brianne Markley (Fiscal Officer)</w:t>
      </w:r>
    </w:p>
    <w:p w14:paraId="7AABC246" w14:textId="77777777" w:rsidR="00562A14" w:rsidRDefault="00562A14" w:rsidP="00562A14">
      <w:pPr>
        <w:tabs>
          <w:tab w:val="left" w:pos="5055"/>
        </w:tabs>
        <w:rPr>
          <w:b/>
          <w:sz w:val="20"/>
          <w:szCs w:val="20"/>
        </w:rPr>
      </w:pPr>
      <w:r>
        <w:rPr>
          <w:b/>
          <w:sz w:val="20"/>
          <w:szCs w:val="20"/>
        </w:rPr>
        <w:t xml:space="preserve">Absent:  </w:t>
      </w:r>
      <w:r>
        <w:rPr>
          <w:sz w:val="20"/>
          <w:szCs w:val="20"/>
        </w:rPr>
        <w:t>Kent Weis (President), Kevin Gladden (Vice-President)</w:t>
      </w:r>
    </w:p>
    <w:p w14:paraId="2A48F550" w14:textId="77777777" w:rsidR="00562A14" w:rsidRDefault="00562A14" w:rsidP="00562A14">
      <w:pPr>
        <w:tabs>
          <w:tab w:val="left" w:pos="5055"/>
        </w:tabs>
        <w:rPr>
          <w:sz w:val="20"/>
          <w:szCs w:val="20"/>
        </w:rPr>
      </w:pPr>
    </w:p>
    <w:p w14:paraId="4BF7CE9C" w14:textId="77777777" w:rsidR="00562A14" w:rsidRDefault="00562A14" w:rsidP="00562A14">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sz w:val="20"/>
          <w:szCs w:val="20"/>
        </w:rPr>
      </w:pPr>
      <w:r>
        <w:rPr>
          <w:b/>
          <w:color w:val="000000"/>
          <w:sz w:val="20"/>
          <w:szCs w:val="20"/>
        </w:rPr>
        <w:t xml:space="preserve">CALL TO ORDER:  </w:t>
      </w:r>
      <w:r>
        <w:rPr>
          <w:sz w:val="20"/>
          <w:szCs w:val="20"/>
        </w:rPr>
        <w:t xml:space="preserve">Mr. Wyse </w:t>
      </w:r>
      <w:r>
        <w:rPr>
          <w:color w:val="000000"/>
          <w:sz w:val="20"/>
          <w:szCs w:val="20"/>
        </w:rPr>
        <w:t>called the meeting to order at 7:0</w:t>
      </w:r>
      <w:r>
        <w:rPr>
          <w:sz w:val="20"/>
          <w:szCs w:val="20"/>
        </w:rPr>
        <w:t>4</w:t>
      </w:r>
      <w:r>
        <w:rPr>
          <w:color w:val="000000"/>
          <w:sz w:val="20"/>
          <w:szCs w:val="20"/>
        </w:rPr>
        <w:t xml:space="preserve"> p.m. at the </w:t>
      </w:r>
      <w:r>
        <w:rPr>
          <w:sz w:val="20"/>
          <w:szCs w:val="20"/>
        </w:rPr>
        <w:t>Elmore Branch Library</w:t>
      </w:r>
      <w:r>
        <w:rPr>
          <w:color w:val="000000"/>
          <w:sz w:val="20"/>
          <w:szCs w:val="20"/>
        </w:rPr>
        <w:t xml:space="preserve">. </w:t>
      </w:r>
    </w:p>
    <w:p w14:paraId="7CBE1A9F"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ind w:left="360"/>
        <w:rPr>
          <w:sz w:val="20"/>
          <w:szCs w:val="20"/>
        </w:rPr>
      </w:pPr>
    </w:p>
    <w:p w14:paraId="241051CE" w14:textId="77777777" w:rsidR="00562A14" w:rsidRDefault="00562A14" w:rsidP="00562A14">
      <w:pPr>
        <w:pBdr>
          <w:top w:val="none" w:sz="0" w:space="0" w:color="000000"/>
          <w:left w:val="none" w:sz="0" w:space="0" w:color="000000"/>
          <w:bottom w:val="none" w:sz="0" w:space="5" w:color="000000"/>
          <w:right w:val="none" w:sz="0" w:space="0" w:color="000000"/>
          <w:between w:val="none" w:sz="0" w:space="0" w:color="000000"/>
        </w:pBdr>
        <w:rPr>
          <w:color w:val="000000"/>
          <w:sz w:val="20"/>
          <w:szCs w:val="20"/>
        </w:rPr>
      </w:pPr>
      <w:r>
        <w:rPr>
          <w:b/>
          <w:sz w:val="20"/>
          <w:szCs w:val="20"/>
        </w:rPr>
        <w:t xml:space="preserve">2.  </w:t>
      </w:r>
      <w:r>
        <w:rPr>
          <w:b/>
          <w:color w:val="000000"/>
          <w:sz w:val="20"/>
          <w:szCs w:val="20"/>
        </w:rPr>
        <w:t xml:space="preserve">SECRETARY’S REPORT:  </w:t>
      </w:r>
      <w:r>
        <w:rPr>
          <w:color w:val="000000"/>
          <w:sz w:val="20"/>
          <w:szCs w:val="20"/>
        </w:rPr>
        <w:t xml:space="preserve">The October </w:t>
      </w:r>
      <w:r>
        <w:rPr>
          <w:sz w:val="20"/>
          <w:szCs w:val="20"/>
        </w:rPr>
        <w:t>13</w:t>
      </w:r>
      <w:r>
        <w:rPr>
          <w:color w:val="000000"/>
          <w:sz w:val="20"/>
          <w:szCs w:val="20"/>
        </w:rPr>
        <w:t xml:space="preserve">, </w:t>
      </w:r>
      <w:proofErr w:type="gramStart"/>
      <w:r>
        <w:rPr>
          <w:color w:val="000000"/>
          <w:sz w:val="20"/>
          <w:szCs w:val="20"/>
        </w:rPr>
        <w:t>202</w:t>
      </w:r>
      <w:r>
        <w:rPr>
          <w:sz w:val="20"/>
          <w:szCs w:val="20"/>
        </w:rPr>
        <w:t>5</w:t>
      </w:r>
      <w:proofErr w:type="gramEnd"/>
      <w:r>
        <w:rPr>
          <w:color w:val="000000"/>
          <w:sz w:val="20"/>
          <w:szCs w:val="20"/>
        </w:rPr>
        <w:t xml:space="preserve"> Regular Meeting minutes were unanimously </w:t>
      </w:r>
    </w:p>
    <w:p w14:paraId="211F120C" w14:textId="77777777" w:rsidR="00562A14" w:rsidRDefault="00562A14" w:rsidP="00562A14">
      <w:pPr>
        <w:pBdr>
          <w:top w:val="none" w:sz="0" w:space="0" w:color="000000"/>
          <w:left w:val="none" w:sz="0" w:space="0" w:color="000000"/>
          <w:bottom w:val="none" w:sz="0" w:space="5" w:color="000000"/>
          <w:right w:val="none" w:sz="0" w:space="0" w:color="000000"/>
          <w:between w:val="none" w:sz="0" w:space="0" w:color="000000"/>
        </w:pBdr>
        <w:rPr>
          <w:color w:val="000000"/>
          <w:sz w:val="20"/>
          <w:szCs w:val="20"/>
        </w:rPr>
      </w:pPr>
      <w:r>
        <w:rPr>
          <w:sz w:val="20"/>
          <w:szCs w:val="20"/>
        </w:rPr>
        <w:t xml:space="preserve">     </w:t>
      </w:r>
      <w:r>
        <w:rPr>
          <w:color w:val="000000"/>
          <w:sz w:val="20"/>
          <w:szCs w:val="20"/>
        </w:rPr>
        <w:t>approved as presented.  Copies for archiving will be prepared by Mrs. Markley.</w:t>
      </w:r>
    </w:p>
    <w:p w14:paraId="40041167" w14:textId="77777777" w:rsidR="00562A14" w:rsidRDefault="00562A14" w:rsidP="00562A14">
      <w:pPr>
        <w:rPr>
          <w:b/>
          <w:sz w:val="20"/>
          <w:szCs w:val="20"/>
        </w:rPr>
      </w:pPr>
    </w:p>
    <w:p w14:paraId="771C7B59"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3.  FISCAL OFFICER’S REPORT:</w:t>
      </w:r>
    </w:p>
    <w:p w14:paraId="1AB50ADB" w14:textId="77777777" w:rsidR="00562A14" w:rsidRPr="00AD5F52" w:rsidRDefault="00562A14" w:rsidP="00562A14">
      <w:pPr>
        <w:widowControl w:val="0"/>
        <w:numPr>
          <w:ilvl w:val="0"/>
          <w:numId w:val="5"/>
        </w:numPr>
        <w:pBdr>
          <w:top w:val="nil"/>
          <w:left w:val="nil"/>
          <w:bottom w:val="nil"/>
          <w:right w:val="nil"/>
          <w:between w:val="nil"/>
        </w:pBdr>
        <w:spacing w:line="240" w:lineRule="auto"/>
        <w:rPr>
          <w:b/>
          <w:color w:val="000000"/>
          <w:sz w:val="20"/>
          <w:szCs w:val="20"/>
        </w:rPr>
      </w:pPr>
      <w:r>
        <w:rPr>
          <w:color w:val="000000"/>
          <w:sz w:val="20"/>
          <w:szCs w:val="20"/>
        </w:rPr>
        <w:t>Mrs. Markley presented the October financial statements and reports.  The Bank Reconciliation showed all figures balancing for the month with no outstanding receipts or adjustments.   Fund Status, Revenue Status, and Wage Earnings all looked to be in good standing with no issues to address.</w:t>
      </w:r>
      <w:r>
        <w:rPr>
          <w:b/>
          <w:color w:val="000000"/>
          <w:sz w:val="20"/>
          <w:szCs w:val="20"/>
        </w:rPr>
        <w:t xml:space="preserve">  </w:t>
      </w:r>
      <w:r>
        <w:rPr>
          <w:color w:val="000000"/>
          <w:sz w:val="20"/>
          <w:szCs w:val="20"/>
        </w:rPr>
        <w:t xml:space="preserve"> </w:t>
      </w:r>
    </w:p>
    <w:p w14:paraId="2E6E4169" w14:textId="77777777" w:rsidR="00562A14" w:rsidRDefault="00562A14" w:rsidP="00562A14">
      <w:pPr>
        <w:widowControl w:val="0"/>
        <w:numPr>
          <w:ilvl w:val="0"/>
          <w:numId w:val="5"/>
        </w:numPr>
        <w:pBdr>
          <w:top w:val="nil"/>
          <w:left w:val="nil"/>
          <w:bottom w:val="nil"/>
          <w:right w:val="nil"/>
          <w:between w:val="nil"/>
        </w:pBdr>
        <w:spacing w:line="240" w:lineRule="auto"/>
        <w:rPr>
          <w:b/>
          <w:color w:val="000000"/>
          <w:sz w:val="20"/>
          <w:szCs w:val="20"/>
        </w:rPr>
      </w:pPr>
    </w:p>
    <w:p w14:paraId="56D0286B" w14:textId="77777777" w:rsidR="00562A14" w:rsidRDefault="00562A14" w:rsidP="00562A14">
      <w:pPr>
        <w:widowControl w:val="0"/>
        <w:pBdr>
          <w:top w:val="nil"/>
          <w:left w:val="nil"/>
          <w:bottom w:val="nil"/>
          <w:right w:val="nil"/>
          <w:between w:val="nil"/>
        </w:pBdr>
        <w:rPr>
          <w:color w:val="000000"/>
          <w:sz w:val="20"/>
          <w:szCs w:val="20"/>
        </w:rPr>
      </w:pPr>
      <w:r>
        <w:rPr>
          <w:b/>
          <w:color w:val="000000"/>
          <w:sz w:val="20"/>
          <w:szCs w:val="20"/>
        </w:rPr>
        <w:t>Resolution 202</w:t>
      </w:r>
      <w:r>
        <w:rPr>
          <w:b/>
          <w:sz w:val="20"/>
          <w:szCs w:val="20"/>
        </w:rPr>
        <w:t>5</w:t>
      </w:r>
      <w:r>
        <w:rPr>
          <w:b/>
          <w:color w:val="000000"/>
          <w:sz w:val="20"/>
          <w:szCs w:val="20"/>
        </w:rPr>
        <w:t>-</w:t>
      </w:r>
      <w:r>
        <w:rPr>
          <w:b/>
          <w:sz w:val="20"/>
          <w:szCs w:val="20"/>
        </w:rPr>
        <w:t>55</w:t>
      </w:r>
      <w:r>
        <w:rPr>
          <w:b/>
          <w:color w:val="000000"/>
          <w:sz w:val="20"/>
          <w:szCs w:val="20"/>
        </w:rPr>
        <w:t>.  Be it resolved to accept the Fiscal Officer October 2025 Report as presented.</w:t>
      </w:r>
      <w:r>
        <w:rPr>
          <w:color w:val="000000"/>
          <w:sz w:val="20"/>
          <w:szCs w:val="20"/>
        </w:rPr>
        <w:t xml:space="preserve">  </w:t>
      </w:r>
    </w:p>
    <w:p w14:paraId="0AAB7175" w14:textId="77777777" w:rsidR="00562A14" w:rsidRDefault="00562A14" w:rsidP="00562A14">
      <w:pPr>
        <w:widowControl w:val="0"/>
        <w:pBdr>
          <w:top w:val="nil"/>
          <w:left w:val="nil"/>
          <w:bottom w:val="nil"/>
          <w:right w:val="nil"/>
          <w:between w:val="nil"/>
        </w:pBdr>
        <w:rPr>
          <w:color w:val="000000"/>
          <w:sz w:val="20"/>
          <w:szCs w:val="20"/>
        </w:rPr>
      </w:pPr>
      <w:r>
        <w:rPr>
          <w:color w:val="000000"/>
          <w:sz w:val="20"/>
          <w:szCs w:val="20"/>
        </w:rPr>
        <w:t xml:space="preserve">Motion made by Ms. </w:t>
      </w:r>
      <w:proofErr w:type="gramStart"/>
      <w:r>
        <w:rPr>
          <w:color w:val="000000"/>
          <w:sz w:val="20"/>
          <w:szCs w:val="20"/>
        </w:rPr>
        <w:t>Rodgers,</w:t>
      </w:r>
      <w:proofErr w:type="gramEnd"/>
      <w:r>
        <w:rPr>
          <w:color w:val="000000"/>
          <w:sz w:val="20"/>
          <w:szCs w:val="20"/>
        </w:rPr>
        <w:t xml:space="preserve"> motion seconded by M</w:t>
      </w:r>
      <w:r>
        <w:rPr>
          <w:sz w:val="20"/>
          <w:szCs w:val="20"/>
        </w:rPr>
        <w:t>r. Busdeker</w:t>
      </w:r>
    </w:p>
    <w:p w14:paraId="6E2C4E26" w14:textId="77777777" w:rsidR="00562A14" w:rsidRDefault="00562A14" w:rsidP="00562A14">
      <w:pPr>
        <w:widowControl w:val="0"/>
        <w:pBdr>
          <w:top w:val="nil"/>
          <w:left w:val="nil"/>
          <w:bottom w:val="nil"/>
          <w:right w:val="nil"/>
          <w:between w:val="nil"/>
        </w:pBdr>
        <w:rPr>
          <w:color w:val="000000"/>
          <w:sz w:val="20"/>
          <w:szCs w:val="20"/>
        </w:rPr>
      </w:pPr>
      <w:r>
        <w:rPr>
          <w:color w:val="000000"/>
          <w:sz w:val="20"/>
          <w:szCs w:val="20"/>
        </w:rPr>
        <w:t xml:space="preserve">Motion carried by unanimous voice vote.  </w:t>
      </w:r>
    </w:p>
    <w:p w14:paraId="34BEEDEF" w14:textId="77777777" w:rsidR="00562A14" w:rsidRDefault="00562A14" w:rsidP="00562A14">
      <w:pPr>
        <w:widowControl w:val="0"/>
        <w:rPr>
          <w:sz w:val="20"/>
          <w:szCs w:val="20"/>
        </w:rPr>
      </w:pPr>
    </w:p>
    <w:p w14:paraId="1BBAB37B" w14:textId="77777777" w:rsidR="00562A14" w:rsidRDefault="00562A14" w:rsidP="00562A14">
      <w:pPr>
        <w:widowControl w:val="0"/>
        <w:numPr>
          <w:ilvl w:val="0"/>
          <w:numId w:val="5"/>
        </w:numPr>
        <w:pBdr>
          <w:top w:val="nil"/>
          <w:left w:val="nil"/>
          <w:bottom w:val="nil"/>
          <w:right w:val="nil"/>
          <w:between w:val="nil"/>
        </w:pBdr>
        <w:spacing w:line="240" w:lineRule="auto"/>
        <w:rPr>
          <w:sz w:val="20"/>
          <w:szCs w:val="20"/>
        </w:rPr>
      </w:pPr>
      <w:r w:rsidRPr="00AD5F52">
        <w:rPr>
          <w:b/>
          <w:sz w:val="20"/>
          <w:szCs w:val="20"/>
        </w:rPr>
        <w:t xml:space="preserve">2026 Budget </w:t>
      </w:r>
      <w:proofErr w:type="gramStart"/>
      <w:r w:rsidRPr="00AD5F52">
        <w:rPr>
          <w:b/>
          <w:sz w:val="20"/>
          <w:szCs w:val="20"/>
        </w:rPr>
        <w:t xml:space="preserve">-  </w:t>
      </w:r>
      <w:r w:rsidRPr="00AD5F52">
        <w:rPr>
          <w:sz w:val="20"/>
          <w:szCs w:val="20"/>
        </w:rPr>
        <w:t>Projections</w:t>
      </w:r>
      <w:proofErr w:type="gramEnd"/>
      <w:r w:rsidRPr="00AD5F52">
        <w:rPr>
          <w:sz w:val="20"/>
          <w:szCs w:val="20"/>
        </w:rPr>
        <w:t xml:space="preserve"> provided and reviewed for informational purposes prior to the Board’s December meeting. </w:t>
      </w:r>
      <w:r>
        <w:rPr>
          <w:sz w:val="20"/>
          <w:szCs w:val="20"/>
        </w:rPr>
        <w:t xml:space="preserve"> </w:t>
      </w:r>
    </w:p>
    <w:p w14:paraId="64843E5D" w14:textId="77777777" w:rsidR="00562A14" w:rsidRPr="002D5455" w:rsidRDefault="00562A14" w:rsidP="00562A14">
      <w:pPr>
        <w:widowControl w:val="0"/>
        <w:numPr>
          <w:ilvl w:val="1"/>
          <w:numId w:val="5"/>
        </w:numPr>
        <w:pBdr>
          <w:top w:val="nil"/>
          <w:left w:val="nil"/>
          <w:bottom w:val="nil"/>
          <w:right w:val="nil"/>
          <w:between w:val="nil"/>
        </w:pBdr>
        <w:spacing w:line="240" w:lineRule="auto"/>
        <w:rPr>
          <w:bCs/>
          <w:sz w:val="20"/>
          <w:szCs w:val="20"/>
        </w:rPr>
      </w:pPr>
      <w:r w:rsidRPr="002D5455">
        <w:rPr>
          <w:bCs/>
          <w:sz w:val="20"/>
          <w:szCs w:val="20"/>
        </w:rPr>
        <w:t>Adding in a line item for better tracking of usage of memoral donations</w:t>
      </w:r>
    </w:p>
    <w:p w14:paraId="405956F8" w14:textId="77777777" w:rsidR="00562A14" w:rsidRPr="00AD5F52" w:rsidRDefault="00562A14" w:rsidP="00562A14">
      <w:pPr>
        <w:widowControl w:val="0"/>
        <w:numPr>
          <w:ilvl w:val="0"/>
          <w:numId w:val="5"/>
        </w:numPr>
        <w:pBdr>
          <w:top w:val="nil"/>
          <w:left w:val="nil"/>
          <w:bottom w:val="nil"/>
          <w:right w:val="nil"/>
          <w:between w:val="nil"/>
        </w:pBdr>
        <w:spacing w:line="240" w:lineRule="auto"/>
        <w:rPr>
          <w:sz w:val="20"/>
          <w:szCs w:val="20"/>
        </w:rPr>
      </w:pPr>
    </w:p>
    <w:p w14:paraId="3E6A3220" w14:textId="77777777" w:rsidR="00562A14" w:rsidRDefault="00562A14" w:rsidP="00562A14">
      <w:pPr>
        <w:widowControl w:val="0"/>
        <w:numPr>
          <w:ilvl w:val="0"/>
          <w:numId w:val="5"/>
        </w:numPr>
        <w:pBdr>
          <w:top w:val="nil"/>
          <w:left w:val="nil"/>
          <w:bottom w:val="nil"/>
          <w:right w:val="nil"/>
          <w:between w:val="nil"/>
        </w:pBdr>
        <w:spacing w:line="240" w:lineRule="auto"/>
        <w:rPr>
          <w:b/>
          <w:sz w:val="20"/>
          <w:szCs w:val="20"/>
        </w:rPr>
      </w:pPr>
      <w:r>
        <w:rPr>
          <w:b/>
          <w:sz w:val="20"/>
          <w:szCs w:val="20"/>
        </w:rPr>
        <w:t xml:space="preserve">2026 Projected Salaries - </w:t>
      </w:r>
      <w:r>
        <w:rPr>
          <w:sz w:val="20"/>
          <w:szCs w:val="20"/>
        </w:rPr>
        <w:t xml:space="preserve">Projections provided and reviewed for informational purposes prior to the Board’s December meeting.   </w:t>
      </w:r>
    </w:p>
    <w:p w14:paraId="0B11BACA" w14:textId="77777777" w:rsidR="00562A14" w:rsidRDefault="00562A14" w:rsidP="00562A14">
      <w:pPr>
        <w:widowControl w:val="0"/>
        <w:pBdr>
          <w:top w:val="nil"/>
          <w:left w:val="nil"/>
          <w:bottom w:val="nil"/>
          <w:right w:val="nil"/>
          <w:between w:val="nil"/>
        </w:pBdr>
        <w:ind w:left="1080"/>
        <w:rPr>
          <w:sz w:val="20"/>
          <w:szCs w:val="20"/>
        </w:rPr>
      </w:pPr>
    </w:p>
    <w:p w14:paraId="42377D99" w14:textId="77777777" w:rsidR="00562A14" w:rsidRDefault="00562A14" w:rsidP="00562A14">
      <w:pPr>
        <w:widowControl w:val="0"/>
        <w:rPr>
          <w:bCs/>
          <w:sz w:val="20"/>
          <w:szCs w:val="20"/>
        </w:rPr>
      </w:pPr>
      <w:r>
        <w:rPr>
          <w:b/>
          <w:sz w:val="20"/>
          <w:szCs w:val="20"/>
        </w:rPr>
        <w:t xml:space="preserve">Budget Modications – </w:t>
      </w:r>
      <w:r>
        <w:rPr>
          <w:bCs/>
          <w:sz w:val="20"/>
          <w:szCs w:val="20"/>
        </w:rPr>
        <w:t xml:space="preserve">Mrs Markley propsed a budget change </w:t>
      </w:r>
      <w:proofErr w:type="gramStart"/>
      <w:r>
        <w:rPr>
          <w:bCs/>
          <w:sz w:val="20"/>
          <w:szCs w:val="20"/>
        </w:rPr>
        <w:t>in regards to</w:t>
      </w:r>
      <w:proofErr w:type="gramEnd"/>
      <w:r>
        <w:rPr>
          <w:bCs/>
          <w:sz w:val="20"/>
          <w:szCs w:val="20"/>
        </w:rPr>
        <w:t xml:space="preserve"> approptaitions. Increase trash removal boudget $100.00 to cover two more months of trash removal, effective 11/10/25. </w:t>
      </w:r>
    </w:p>
    <w:p w14:paraId="65DA227B" w14:textId="77777777" w:rsidR="00562A14" w:rsidRDefault="00562A14" w:rsidP="00562A14">
      <w:pPr>
        <w:widowControl w:val="0"/>
        <w:rPr>
          <w:bCs/>
          <w:sz w:val="20"/>
          <w:szCs w:val="20"/>
        </w:rPr>
      </w:pPr>
    </w:p>
    <w:p w14:paraId="7C69C8F5" w14:textId="77777777" w:rsidR="00562A14" w:rsidRDefault="00562A14" w:rsidP="00562A14">
      <w:pPr>
        <w:widowControl w:val="0"/>
        <w:rPr>
          <w:bCs/>
          <w:sz w:val="20"/>
          <w:szCs w:val="20"/>
        </w:rPr>
      </w:pPr>
      <w:r>
        <w:rPr>
          <w:bCs/>
          <w:sz w:val="20"/>
          <w:szCs w:val="20"/>
        </w:rPr>
        <w:t xml:space="preserve">Appropiations </w:t>
      </w:r>
    </w:p>
    <w:p w14:paraId="014F5E03" w14:textId="77777777" w:rsidR="00562A14" w:rsidRPr="002D5455" w:rsidRDefault="00562A14" w:rsidP="00562A14">
      <w:pPr>
        <w:widowControl w:val="0"/>
        <w:rPr>
          <w:bCs/>
          <w:sz w:val="20"/>
          <w:szCs w:val="20"/>
        </w:rPr>
      </w:pPr>
      <w:r>
        <w:rPr>
          <w:bCs/>
          <w:sz w:val="20"/>
          <w:szCs w:val="20"/>
        </w:rPr>
        <w:t>1000-210-334-0000</w:t>
      </w:r>
      <w:r>
        <w:rPr>
          <w:bCs/>
          <w:sz w:val="20"/>
          <w:szCs w:val="20"/>
        </w:rPr>
        <w:tab/>
        <w:t xml:space="preserve">Trash Removal </w:t>
      </w:r>
      <w:r>
        <w:rPr>
          <w:bCs/>
          <w:sz w:val="20"/>
          <w:szCs w:val="20"/>
        </w:rPr>
        <w:tab/>
      </w:r>
      <w:r>
        <w:rPr>
          <w:bCs/>
          <w:sz w:val="20"/>
          <w:szCs w:val="20"/>
        </w:rPr>
        <w:tab/>
        <w:t>Increase by $100.00</w:t>
      </w:r>
      <w:r>
        <w:rPr>
          <w:bCs/>
          <w:sz w:val="20"/>
          <w:szCs w:val="20"/>
        </w:rPr>
        <w:tab/>
        <w:t>New total = $2,100.00</w:t>
      </w:r>
    </w:p>
    <w:p w14:paraId="5CD64812" w14:textId="77777777" w:rsidR="00562A14" w:rsidRDefault="00562A14" w:rsidP="00562A14">
      <w:pPr>
        <w:widowControl w:val="0"/>
        <w:rPr>
          <w:b/>
          <w:sz w:val="20"/>
          <w:szCs w:val="20"/>
        </w:rPr>
      </w:pPr>
    </w:p>
    <w:p w14:paraId="2397B01C" w14:textId="77777777" w:rsidR="00562A14" w:rsidRDefault="00562A14" w:rsidP="00562A14">
      <w:pPr>
        <w:widowControl w:val="0"/>
        <w:rPr>
          <w:b/>
          <w:sz w:val="20"/>
          <w:szCs w:val="20"/>
        </w:rPr>
      </w:pPr>
      <w:r>
        <w:rPr>
          <w:b/>
          <w:sz w:val="20"/>
          <w:szCs w:val="20"/>
        </w:rPr>
        <w:t xml:space="preserve">Resolution 2025-56.  Be it resolved to accept the Proposed 2024 Budget Changes </w:t>
      </w:r>
      <w:proofErr w:type="gramStart"/>
      <w:r>
        <w:rPr>
          <w:b/>
          <w:sz w:val="20"/>
          <w:szCs w:val="20"/>
        </w:rPr>
        <w:t>in regard to</w:t>
      </w:r>
      <w:proofErr w:type="gramEnd"/>
      <w:r>
        <w:rPr>
          <w:b/>
          <w:sz w:val="20"/>
          <w:szCs w:val="20"/>
        </w:rPr>
        <w:t xml:space="preserve"> Appropriations as presented effective November 10, 2025.</w:t>
      </w:r>
    </w:p>
    <w:p w14:paraId="0D4BF1C0" w14:textId="77777777" w:rsidR="00562A14" w:rsidRDefault="00562A14" w:rsidP="00562A14">
      <w:pPr>
        <w:widowControl w:val="0"/>
        <w:rPr>
          <w:sz w:val="20"/>
          <w:szCs w:val="20"/>
        </w:rPr>
      </w:pPr>
      <w:r>
        <w:rPr>
          <w:sz w:val="20"/>
          <w:szCs w:val="20"/>
        </w:rPr>
        <w:t xml:space="preserve">Motion made by Ms. </w:t>
      </w:r>
      <w:proofErr w:type="gramStart"/>
      <w:r>
        <w:rPr>
          <w:sz w:val="20"/>
          <w:szCs w:val="20"/>
        </w:rPr>
        <w:t>Bringman,</w:t>
      </w:r>
      <w:proofErr w:type="gramEnd"/>
      <w:r>
        <w:rPr>
          <w:sz w:val="20"/>
          <w:szCs w:val="20"/>
        </w:rPr>
        <w:t xml:space="preserve"> motion seconded by Ms. Rodgers </w:t>
      </w:r>
    </w:p>
    <w:p w14:paraId="3586027B" w14:textId="77777777" w:rsidR="00562A14" w:rsidRDefault="00562A14" w:rsidP="00562A14">
      <w:pPr>
        <w:widowControl w:val="0"/>
        <w:tabs>
          <w:tab w:val="left" w:pos="5865"/>
        </w:tabs>
        <w:rPr>
          <w:sz w:val="20"/>
          <w:szCs w:val="20"/>
        </w:rPr>
      </w:pPr>
      <w:r>
        <w:rPr>
          <w:sz w:val="20"/>
          <w:szCs w:val="20"/>
        </w:rPr>
        <w:lastRenderedPageBreak/>
        <w:t>Motion carried by unanimous voice vote.</w:t>
      </w:r>
    </w:p>
    <w:p w14:paraId="7119F735" w14:textId="77777777" w:rsidR="00562A14" w:rsidRDefault="00562A14" w:rsidP="00562A14">
      <w:pPr>
        <w:widowControl w:val="0"/>
        <w:tabs>
          <w:tab w:val="left" w:pos="5865"/>
        </w:tabs>
        <w:rPr>
          <w:sz w:val="20"/>
          <w:szCs w:val="20"/>
        </w:rPr>
      </w:pPr>
    </w:p>
    <w:p w14:paraId="0C2D93E2" w14:textId="77777777" w:rsidR="00562A14" w:rsidRDefault="00562A14" w:rsidP="00562A14">
      <w:pPr>
        <w:tabs>
          <w:tab w:val="left" w:pos="4800"/>
        </w:tabs>
        <w:ind w:left="720"/>
        <w:rPr>
          <w:sz w:val="20"/>
          <w:szCs w:val="20"/>
        </w:rPr>
      </w:pPr>
    </w:p>
    <w:p w14:paraId="4B8F00AB" w14:textId="77777777" w:rsidR="00562A14" w:rsidRDefault="00562A14" w:rsidP="00562A14">
      <w:pPr>
        <w:tabs>
          <w:tab w:val="left" w:pos="4800"/>
        </w:tabs>
        <w:rPr>
          <w:b/>
          <w:sz w:val="20"/>
          <w:szCs w:val="20"/>
        </w:rPr>
      </w:pPr>
      <w:r>
        <w:rPr>
          <w:sz w:val="20"/>
          <w:szCs w:val="20"/>
        </w:rPr>
        <w:t xml:space="preserve"> </w:t>
      </w:r>
      <w:r>
        <w:rPr>
          <w:b/>
          <w:sz w:val="20"/>
          <w:szCs w:val="20"/>
        </w:rPr>
        <w:t xml:space="preserve">4.  ACCEPTANCE OF GIFTS &amp; </w:t>
      </w:r>
      <w:proofErr w:type="gramStart"/>
      <w:r>
        <w:rPr>
          <w:b/>
          <w:sz w:val="20"/>
          <w:szCs w:val="20"/>
        </w:rPr>
        <w:t>MEMORIALS :</w:t>
      </w:r>
      <w:proofErr w:type="gramEnd"/>
    </w:p>
    <w:p w14:paraId="48198978" w14:textId="77777777" w:rsidR="00562A14" w:rsidRDefault="00562A14" w:rsidP="00562A14">
      <w:pPr>
        <w:rPr>
          <w:b/>
          <w:sz w:val="20"/>
          <w:szCs w:val="20"/>
        </w:rPr>
      </w:pPr>
      <w:r>
        <w:rPr>
          <w:b/>
          <w:sz w:val="20"/>
          <w:szCs w:val="20"/>
        </w:rPr>
        <w:t>2024-71.  Be it resolved to accept the following gifts and memorials for the month of October:</w:t>
      </w:r>
    </w:p>
    <w:p w14:paraId="16BBA945" w14:textId="77777777" w:rsidR="00562A14" w:rsidRDefault="00562A14" w:rsidP="00562A14">
      <w:pPr>
        <w:rPr>
          <w:color w:val="000000"/>
          <w:sz w:val="20"/>
          <w:szCs w:val="20"/>
        </w:rPr>
      </w:pPr>
    </w:p>
    <w:p w14:paraId="38598C64" w14:textId="77777777" w:rsidR="00562A14" w:rsidRPr="00AA7F88" w:rsidRDefault="00562A14" w:rsidP="00562A14">
      <w:pPr>
        <w:rPr>
          <w:color w:val="000000"/>
          <w:sz w:val="20"/>
          <w:szCs w:val="20"/>
        </w:rPr>
      </w:pPr>
      <w:r w:rsidRPr="00AA7F88">
        <w:rPr>
          <w:rFonts w:ascii="Cambria" w:eastAsia="Cambria" w:hAnsi="Cambria" w:cs="Cambria"/>
          <w:color w:val="000000"/>
          <w:sz w:val="20"/>
          <w:szCs w:val="20"/>
        </w:rP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$200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Karole Shivak</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$160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Family &amp; Friends of Janet Kuhlman</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$150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Tarry Family</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$100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Brenda Mulcahy</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$100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Bill &amp; Nicole Keiffer</w:t>
      </w:r>
      <w:r w:rsidRPr="00AA7F88">
        <w:rPr>
          <w:rFonts w:ascii="Cambria" w:eastAsia="Cambria" w:hAnsi="Cambria" w:cs="Cambria"/>
          <w:color w:val="000000"/>
          <w:sz w:val="20"/>
          <w:szCs w:val="20"/>
        </w:rPr>
        <w:br/>
        <w:t>Library Operations</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$75</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Kathleen Kroos</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$50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Pamela Arntson</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$50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Todd &amp; Carrie Bringman</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$50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Susan Blausey</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$50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Dennis &amp; Jill Stinebaugh</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$25</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Katrina Paul</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$25</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Douglas Uher</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$25</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Amy &amp; Keith Thomas</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$25</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Mary Lou Busdieker</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$25</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Mark &amp; Carla Perez</w:t>
      </w:r>
      <w:r w:rsidRPr="00AA7F88">
        <w:rPr>
          <w:rFonts w:ascii="Cambria" w:eastAsia="Cambria" w:hAnsi="Cambria" w:cs="Cambria"/>
          <w:color w:val="000000"/>
          <w:sz w:val="20"/>
          <w:szCs w:val="20"/>
        </w:rPr>
        <w:br/>
        <w:t>In Memory of Janet Kuhlman</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$10</w:t>
      </w:r>
      <w:r w:rsidRPr="00AA7F88">
        <w:rPr>
          <w:rFonts w:ascii="Cambria" w:eastAsia="Cambria" w:hAnsi="Cambria" w:cs="Cambria"/>
          <w:color w:val="000000"/>
          <w:sz w:val="20"/>
          <w:szCs w:val="20"/>
        </w:rPr>
        <w:tab/>
      </w:r>
      <w:r w:rsidRPr="00AA7F88">
        <w:rPr>
          <w:rFonts w:ascii="Cambria" w:eastAsia="Cambria" w:hAnsi="Cambria" w:cs="Cambria"/>
          <w:color w:val="000000"/>
          <w:sz w:val="20"/>
          <w:szCs w:val="20"/>
        </w:rPr>
        <w:tab/>
        <w:t>Gary &amp; Faye Rhiel</w:t>
      </w:r>
      <w:r w:rsidRPr="00AA7F88">
        <w:rPr>
          <w:color w:val="000000"/>
          <w:sz w:val="20"/>
          <w:szCs w:val="20"/>
        </w:rPr>
        <w:t xml:space="preserve">Resolution </w:t>
      </w:r>
    </w:p>
    <w:p w14:paraId="5E6BA760" w14:textId="77777777" w:rsidR="00562A14" w:rsidRDefault="00562A14" w:rsidP="00562A14">
      <w:pPr>
        <w:rPr>
          <w:b/>
          <w:sz w:val="20"/>
          <w:szCs w:val="20"/>
        </w:rPr>
      </w:pPr>
    </w:p>
    <w:p w14:paraId="6300FFEA" w14:textId="77777777" w:rsidR="00562A14" w:rsidRDefault="00562A14" w:rsidP="00562A14">
      <w:pPr>
        <w:rPr>
          <w:sz w:val="20"/>
          <w:szCs w:val="20"/>
        </w:rPr>
      </w:pPr>
      <w:r>
        <w:rPr>
          <w:sz w:val="20"/>
          <w:szCs w:val="20"/>
        </w:rPr>
        <w:t xml:space="preserve">Motion moved by Mr. </w:t>
      </w:r>
      <w:proofErr w:type="gramStart"/>
      <w:r>
        <w:rPr>
          <w:sz w:val="20"/>
          <w:szCs w:val="20"/>
        </w:rPr>
        <w:t>Busdeker,</w:t>
      </w:r>
      <w:proofErr w:type="gramEnd"/>
      <w:r>
        <w:rPr>
          <w:sz w:val="20"/>
          <w:szCs w:val="20"/>
        </w:rPr>
        <w:t xml:space="preserve"> motion seconded by Ms. Rodgers</w:t>
      </w:r>
    </w:p>
    <w:p w14:paraId="38669F61" w14:textId="77777777" w:rsidR="00562A14" w:rsidRDefault="00562A14" w:rsidP="00562A14">
      <w:pPr>
        <w:rPr>
          <w:sz w:val="20"/>
          <w:szCs w:val="20"/>
        </w:rPr>
      </w:pPr>
      <w:r>
        <w:rPr>
          <w:sz w:val="20"/>
          <w:szCs w:val="20"/>
        </w:rPr>
        <w:t>Motion carried by unanimous voice vote.</w:t>
      </w:r>
    </w:p>
    <w:p w14:paraId="53FD313E" w14:textId="77777777" w:rsidR="00562A14" w:rsidRDefault="00562A14" w:rsidP="00562A14">
      <w:pPr>
        <w:rPr>
          <w:sz w:val="20"/>
          <w:szCs w:val="20"/>
        </w:rPr>
      </w:pPr>
    </w:p>
    <w:p w14:paraId="3356EBAB" w14:textId="77777777" w:rsidR="00562A14" w:rsidRPr="00AA7F88" w:rsidRDefault="00562A14" w:rsidP="00562A14">
      <w:pPr>
        <w:rPr>
          <w:b/>
          <w:sz w:val="20"/>
          <w:szCs w:val="20"/>
        </w:rPr>
      </w:pPr>
      <w:r>
        <w:rPr>
          <w:b/>
          <w:sz w:val="20"/>
          <w:szCs w:val="20"/>
        </w:rPr>
        <w:t>5.  DIRECTOR’S REPORT:</w:t>
      </w:r>
    </w:p>
    <w:p w14:paraId="289BD84A" w14:textId="77777777" w:rsidR="00562A14" w:rsidRPr="00AA7F88" w:rsidRDefault="00562A14" w:rsidP="00562A14">
      <w:pPr>
        <w:pStyle w:val="BodyA"/>
        <w:rPr>
          <w:rFonts w:ascii="Cambria" w:eastAsia="Cambria" w:hAnsi="Cambria" w:cs="Cambria"/>
          <w:bCs/>
          <w:color w:val="auto"/>
          <w:sz w:val="20"/>
          <w:szCs w:val="20"/>
          <w:bdr w:val="none" w:sz="0" w:space="0" w:color="auto"/>
          <w:lang w:val="en"/>
        </w:rPr>
      </w:pPr>
      <w:r w:rsidRPr="00AA7F88">
        <w:rPr>
          <w:rFonts w:ascii="Cambria" w:eastAsia="Cambria" w:hAnsi="Cambria" w:cs="Cambria"/>
          <w:bCs/>
          <w:color w:val="auto"/>
          <w:sz w:val="20"/>
          <w:szCs w:val="20"/>
          <w:bdr w:val="none" w:sz="0" w:space="0" w:color="auto"/>
          <w:lang w:val="en"/>
        </w:rPr>
        <w:t>Banned Books Week was October 12th-18th and both libraries celebrated with various banned book displays.  Other creative programs that were popular this month included Halloween Tie Dye, Retro Candy Tasting, DIY Potion Bottles and Kids Ghost Family Portraits.</w:t>
      </w:r>
    </w:p>
    <w:p w14:paraId="7DC54833" w14:textId="77777777" w:rsidR="00562A14" w:rsidRPr="00AA7F88" w:rsidRDefault="00562A14" w:rsidP="00562A14">
      <w:pPr>
        <w:pStyle w:val="BodyA"/>
        <w:rPr>
          <w:rFonts w:ascii="Cambria" w:eastAsia="Cambria" w:hAnsi="Cambria" w:cs="Cambria"/>
          <w:bCs/>
          <w:color w:val="auto"/>
          <w:sz w:val="20"/>
          <w:szCs w:val="20"/>
          <w:bdr w:val="none" w:sz="0" w:space="0" w:color="auto"/>
          <w:lang w:val="en"/>
        </w:rPr>
      </w:pPr>
      <w:r w:rsidRPr="00AA7F88">
        <w:rPr>
          <w:rFonts w:ascii="Cambria" w:eastAsia="Cambria" w:hAnsi="Cambria" w:cs="Cambria"/>
          <w:bCs/>
          <w:color w:val="auto"/>
          <w:sz w:val="20"/>
          <w:szCs w:val="20"/>
          <w:bdr w:val="none" w:sz="0" w:space="0" w:color="auto"/>
          <w:lang w:val="en"/>
        </w:rPr>
        <w:t>Both libraries also had our annual Pumpkin Decorating Contest.  This is always a popular program.</w:t>
      </w:r>
    </w:p>
    <w:p w14:paraId="146FCB02" w14:textId="77777777" w:rsidR="00562A14" w:rsidRPr="00AA7F88" w:rsidRDefault="00562A14" w:rsidP="00562A14">
      <w:pPr>
        <w:pStyle w:val="BodyA"/>
        <w:rPr>
          <w:rFonts w:ascii="Cambria" w:eastAsia="Cambria" w:hAnsi="Cambria" w:cs="Cambria"/>
          <w:bCs/>
          <w:color w:val="auto"/>
          <w:sz w:val="20"/>
          <w:szCs w:val="20"/>
          <w:bdr w:val="none" w:sz="0" w:space="0" w:color="auto"/>
          <w:lang w:val="en"/>
        </w:rPr>
      </w:pPr>
      <w:r w:rsidRPr="00AA7F88">
        <w:rPr>
          <w:rFonts w:ascii="Cambria" w:eastAsia="Cambria" w:hAnsi="Cambria" w:cs="Cambria"/>
          <w:bCs/>
          <w:color w:val="auto"/>
          <w:sz w:val="20"/>
          <w:szCs w:val="20"/>
          <w:bdr w:val="none" w:sz="0" w:space="0" w:color="auto"/>
          <w:lang w:val="en"/>
        </w:rPr>
        <w:t xml:space="preserve">We participated in the Elmore Historical Society Farmers Market on October 14th (last one of the </w:t>
      </w:r>
      <w:proofErr w:type="gramStart"/>
      <w:r w:rsidRPr="00AA7F88">
        <w:rPr>
          <w:rFonts w:ascii="Cambria" w:eastAsia="Cambria" w:hAnsi="Cambria" w:cs="Cambria"/>
          <w:bCs/>
          <w:color w:val="auto"/>
          <w:sz w:val="20"/>
          <w:szCs w:val="20"/>
          <w:bdr w:val="none" w:sz="0" w:space="0" w:color="auto"/>
          <w:lang w:val="en"/>
        </w:rPr>
        <w:t>year</w:t>
      </w:r>
      <w:proofErr w:type="gramEnd"/>
      <w:r w:rsidRPr="00AA7F88">
        <w:rPr>
          <w:rFonts w:ascii="Cambria" w:eastAsia="Cambria" w:hAnsi="Cambria" w:cs="Cambria"/>
          <w:bCs/>
          <w:color w:val="auto"/>
          <w:sz w:val="20"/>
          <w:szCs w:val="20"/>
          <w:bdr w:val="none" w:sz="0" w:space="0" w:color="auto"/>
          <w:lang w:val="en"/>
        </w:rPr>
        <w:t xml:space="preserve">).  We gave out free books, leftover summer reading prizes and seeds from our seed library.  </w:t>
      </w:r>
    </w:p>
    <w:p w14:paraId="1FCBD695" w14:textId="77777777" w:rsidR="00562A14" w:rsidRPr="00AA7F88" w:rsidRDefault="00562A14" w:rsidP="00562A14">
      <w:pPr>
        <w:pBdr>
          <w:top w:val="nil"/>
          <w:left w:val="nil"/>
          <w:bottom w:val="nil"/>
          <w:right w:val="nil"/>
          <w:between w:val="nil"/>
        </w:pBdr>
        <w:rPr>
          <w:bCs/>
          <w:sz w:val="20"/>
          <w:szCs w:val="20"/>
        </w:rPr>
      </w:pPr>
      <w:r w:rsidRPr="00AA7F88">
        <w:rPr>
          <w:rFonts w:ascii="Cambria" w:eastAsia="Cambria" w:hAnsi="Cambria" w:cs="Cambria"/>
          <w:bCs/>
          <w:sz w:val="20"/>
          <w:szCs w:val="20"/>
        </w:rPr>
        <w:t xml:space="preserve">Abigail Sullivan made a great Ottawa County Voters Guide for patrons this year (attached), that included statements from council, township trustees, school boards, etc—and various issues on the ballots that explained everything very plainly and concisely. The public was incredibly appreciative of our efforts.  The </w:t>
      </w:r>
      <w:r w:rsidRPr="00AA7F88">
        <w:rPr>
          <w:rFonts w:ascii="Cambria" w:eastAsia="Cambria" w:hAnsi="Cambria" w:cs="Cambria"/>
          <w:bCs/>
          <w:sz w:val="20"/>
          <w:szCs w:val="20"/>
        </w:rPr>
        <w:lastRenderedPageBreak/>
        <w:t>meeting room was also used by a School Board and a Township Trustee candidate to host meet and greets for their constituents.</w:t>
      </w:r>
    </w:p>
    <w:p w14:paraId="69F3D736" w14:textId="77777777" w:rsidR="00562A14" w:rsidRPr="00AA7F88" w:rsidRDefault="00562A14" w:rsidP="00562A14">
      <w:pPr>
        <w:pBdr>
          <w:top w:val="nil"/>
          <w:left w:val="nil"/>
          <w:bottom w:val="nil"/>
          <w:right w:val="nil"/>
          <w:between w:val="nil"/>
        </w:pBdr>
        <w:rPr>
          <w:bCs/>
          <w:sz w:val="20"/>
          <w:szCs w:val="20"/>
        </w:rPr>
      </w:pPr>
    </w:p>
    <w:p w14:paraId="4A941E97" w14:textId="77777777" w:rsidR="00562A14" w:rsidRPr="00AA7F88" w:rsidRDefault="00562A14" w:rsidP="00562A14">
      <w:pPr>
        <w:pBdr>
          <w:top w:val="nil"/>
          <w:left w:val="nil"/>
          <w:bottom w:val="nil"/>
          <w:right w:val="nil"/>
          <w:between w:val="nil"/>
        </w:pBdr>
        <w:rPr>
          <w:b/>
          <w:sz w:val="20"/>
          <w:szCs w:val="20"/>
        </w:rPr>
      </w:pPr>
      <w:r>
        <w:rPr>
          <w:b/>
          <w:sz w:val="20"/>
          <w:szCs w:val="20"/>
        </w:rPr>
        <w:t xml:space="preserve">Elmore Staff continuing Education </w:t>
      </w:r>
      <w:r w:rsidRPr="00AA7F88">
        <w:rPr>
          <w:rFonts w:ascii="Cambria" w:eastAsia="Cambria" w:hAnsi="Cambria" w:cs="Cambria"/>
          <w:b/>
          <w:sz w:val="20"/>
          <w:szCs w:val="20"/>
        </w:rPr>
        <w:br/>
      </w:r>
    </w:p>
    <w:p w14:paraId="2F6656E1" w14:textId="77777777" w:rsidR="00562A14" w:rsidRPr="00AA7F88" w:rsidRDefault="00562A14" w:rsidP="00562A14">
      <w:pPr>
        <w:pStyle w:val="NormalWeb"/>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Sierra White:</w:t>
      </w:r>
    </w:p>
    <w:p w14:paraId="041FCF48" w14:textId="77777777" w:rsidR="00562A14" w:rsidRPr="00AA7F88" w:rsidRDefault="00562A14" w:rsidP="00562A14">
      <w:pPr>
        <w:pStyle w:val="NormalWeb"/>
        <w:numPr>
          <w:ilvl w:val="0"/>
          <w:numId w:val="7"/>
        </w:numPr>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(SEO) Patron Point Information Session</w:t>
      </w:r>
    </w:p>
    <w:p w14:paraId="535FB2F4" w14:textId="77777777" w:rsidR="00562A14" w:rsidRPr="00AA7F88" w:rsidRDefault="00562A14" w:rsidP="00562A14">
      <w:pPr>
        <w:pStyle w:val="NormalWeb"/>
        <w:shd w:val="clear" w:color="auto" w:fill="FFFFFF"/>
        <w:spacing w:before="0" w:beforeAutospacing="0" w:after="0" w:afterAutospacing="0"/>
        <w:rPr>
          <w:rFonts w:ascii="Cambria" w:eastAsia="Cambria" w:hAnsi="Cambria" w:cs="Cambria"/>
          <w:bCs/>
          <w:sz w:val="20"/>
          <w:szCs w:val="20"/>
          <w:lang w:val="en"/>
        </w:rPr>
      </w:pPr>
    </w:p>
    <w:p w14:paraId="19612484" w14:textId="77777777" w:rsidR="00562A14" w:rsidRPr="00AA7F88" w:rsidRDefault="00562A14" w:rsidP="00562A14">
      <w:pPr>
        <w:pStyle w:val="NormalWeb"/>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Nathan Young:</w:t>
      </w:r>
    </w:p>
    <w:p w14:paraId="3EC2A8AE" w14:textId="77777777" w:rsidR="00562A14" w:rsidRPr="00AA7F88" w:rsidRDefault="00562A14" w:rsidP="00562A14">
      <w:pPr>
        <w:pStyle w:val="NormalWeb"/>
        <w:numPr>
          <w:ilvl w:val="0"/>
          <w:numId w:val="7"/>
        </w:numPr>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 xml:space="preserve"> (Norweld) Design for Libraries: Apply Principles of Design that Allow your Library to Flourish</w:t>
      </w:r>
    </w:p>
    <w:p w14:paraId="4CCDF50D" w14:textId="77777777" w:rsidR="00562A14" w:rsidRPr="00AA7F88" w:rsidRDefault="00562A14" w:rsidP="00562A14">
      <w:pPr>
        <w:pStyle w:val="NormalWeb"/>
        <w:shd w:val="clear" w:color="auto" w:fill="FFFFFF"/>
        <w:spacing w:before="0" w:beforeAutospacing="0" w:after="0" w:afterAutospacing="0"/>
        <w:rPr>
          <w:rFonts w:ascii="Cambria" w:eastAsia="Cambria" w:hAnsi="Cambria" w:cs="Cambria"/>
          <w:bCs/>
          <w:sz w:val="20"/>
          <w:szCs w:val="20"/>
          <w:lang w:val="en"/>
        </w:rPr>
      </w:pPr>
    </w:p>
    <w:p w14:paraId="143EC566" w14:textId="77777777" w:rsidR="00562A14" w:rsidRPr="00AA7F88" w:rsidRDefault="00562A14" w:rsidP="00562A14">
      <w:pPr>
        <w:pStyle w:val="NormalWeb"/>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Katie Blum:</w:t>
      </w:r>
    </w:p>
    <w:p w14:paraId="47278D15" w14:textId="77777777" w:rsidR="00562A14" w:rsidRPr="00AA7F88" w:rsidRDefault="00562A14" w:rsidP="00562A14">
      <w:pPr>
        <w:pStyle w:val="NormalWeb"/>
        <w:numPr>
          <w:ilvl w:val="0"/>
          <w:numId w:val="7"/>
        </w:numPr>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(OLC) Walking Tours</w:t>
      </w:r>
    </w:p>
    <w:p w14:paraId="535C2CDA" w14:textId="77777777" w:rsidR="00562A14" w:rsidRPr="00AA7F88" w:rsidRDefault="00562A14" w:rsidP="00562A14">
      <w:pPr>
        <w:pStyle w:val="NormalWeb"/>
        <w:shd w:val="clear" w:color="auto" w:fill="FFFFFF"/>
        <w:spacing w:before="0" w:beforeAutospacing="0" w:after="0" w:afterAutospacing="0"/>
        <w:rPr>
          <w:rFonts w:ascii="Cambria" w:eastAsia="Cambria" w:hAnsi="Cambria" w:cs="Cambria"/>
          <w:bCs/>
          <w:sz w:val="20"/>
          <w:szCs w:val="20"/>
          <w:lang w:val="en"/>
        </w:rPr>
      </w:pPr>
    </w:p>
    <w:p w14:paraId="12319950" w14:textId="77777777" w:rsidR="00562A14" w:rsidRPr="00AA7F88" w:rsidRDefault="00562A14" w:rsidP="00562A14">
      <w:pPr>
        <w:pStyle w:val="NormalWeb"/>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 xml:space="preserve">Jennifer Fording: </w:t>
      </w:r>
    </w:p>
    <w:p w14:paraId="13D35E0B" w14:textId="77777777" w:rsidR="00562A14" w:rsidRPr="00AA7F88" w:rsidRDefault="00562A14" w:rsidP="00562A14">
      <w:pPr>
        <w:pStyle w:val="NormalWeb"/>
        <w:numPr>
          <w:ilvl w:val="0"/>
          <w:numId w:val="6"/>
        </w:numPr>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(OLC) Google &amp; Highlights for Children</w:t>
      </w:r>
    </w:p>
    <w:p w14:paraId="2ECB8684" w14:textId="77777777" w:rsidR="00562A14" w:rsidRPr="00AA7F88" w:rsidRDefault="00562A14" w:rsidP="00562A14">
      <w:pPr>
        <w:pStyle w:val="NormalWeb"/>
        <w:numPr>
          <w:ilvl w:val="0"/>
          <w:numId w:val="6"/>
        </w:numPr>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CyberOhio Webinar Series: Using CIS Controls to Design and Run Your Cyber Program</w:t>
      </w:r>
    </w:p>
    <w:p w14:paraId="50F44A79" w14:textId="77777777" w:rsidR="00562A14" w:rsidRPr="00AA7F88" w:rsidRDefault="00562A14" w:rsidP="00562A14">
      <w:pPr>
        <w:pStyle w:val="NormalWeb"/>
        <w:numPr>
          <w:ilvl w:val="0"/>
          <w:numId w:val="6"/>
        </w:numPr>
        <w:shd w:val="clear" w:color="auto" w:fill="FFFFFF"/>
        <w:spacing w:before="0" w:beforeAutospacing="0" w:after="0" w:afterAutospacing="0"/>
        <w:rPr>
          <w:rFonts w:ascii="Cambria" w:eastAsia="Cambria" w:hAnsi="Cambria" w:cs="Cambria"/>
          <w:bCs/>
          <w:sz w:val="20"/>
          <w:szCs w:val="20"/>
          <w:lang w:val="en"/>
        </w:rPr>
      </w:pPr>
      <w:r w:rsidRPr="00AA7F88">
        <w:rPr>
          <w:rFonts w:ascii="Cambria" w:eastAsia="Cambria" w:hAnsi="Cambria" w:cs="Cambria"/>
          <w:bCs/>
          <w:sz w:val="20"/>
          <w:szCs w:val="20"/>
          <w:lang w:val="en"/>
        </w:rPr>
        <w:t>(Norweld) "They asked you for WHAT?!" Helping Your Patrons Outsmart Scammers and Avoid Fraud</w:t>
      </w:r>
    </w:p>
    <w:p w14:paraId="46D9D99A" w14:textId="77777777" w:rsidR="00562A14" w:rsidRPr="00AA7F88" w:rsidRDefault="00562A14" w:rsidP="00562A14">
      <w:pPr>
        <w:pBdr>
          <w:top w:val="none" w:sz="0" w:space="0" w:color="000000"/>
          <w:left w:val="none" w:sz="0" w:space="0" w:color="000000"/>
          <w:bottom w:val="none" w:sz="0" w:space="0" w:color="000000"/>
          <w:right w:val="none" w:sz="0" w:space="0" w:color="000000"/>
          <w:between w:val="none" w:sz="0" w:space="0" w:color="000000"/>
        </w:pBdr>
        <w:rPr>
          <w:bCs/>
          <w:sz w:val="20"/>
          <w:szCs w:val="20"/>
        </w:rPr>
      </w:pPr>
    </w:p>
    <w:p w14:paraId="2E7DB406"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sz w:val="20"/>
          <w:szCs w:val="20"/>
        </w:rPr>
      </w:pPr>
      <w:r>
        <w:rPr>
          <w:b/>
          <w:sz w:val="20"/>
          <w:szCs w:val="20"/>
        </w:rPr>
        <w:t xml:space="preserve">6.  BRANCH MANAGER’S REPORT: </w:t>
      </w:r>
      <w:r>
        <w:rPr>
          <w:sz w:val="20"/>
          <w:szCs w:val="20"/>
        </w:rPr>
        <w:t xml:space="preserve"> </w:t>
      </w:r>
    </w:p>
    <w:p w14:paraId="2770242C" w14:textId="77777777" w:rsidR="00562A14"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sz w:val="20"/>
          <w:szCs w:val="20"/>
        </w:rPr>
        <w:t>The library staff hold out at the the Genoa Harvet Fest running the pumpking decoration table again</w:t>
      </w:r>
    </w:p>
    <w:p w14:paraId="1428653C" w14:textId="77777777" w:rsidR="00562A14" w:rsidRPr="00AA7F88"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b/>
          <w:sz w:val="20"/>
          <w:szCs w:val="20"/>
        </w:rPr>
      </w:pPr>
      <w:r>
        <w:rPr>
          <w:bCs/>
          <w:sz w:val="20"/>
          <w:szCs w:val="20"/>
        </w:rPr>
        <w:t>Girl scout troops using the Thackery rom again, total of 7 troops this past month</w:t>
      </w:r>
    </w:p>
    <w:p w14:paraId="6CC05994" w14:textId="77777777" w:rsidR="00562A14" w:rsidRPr="00AA7F88" w:rsidRDefault="00562A14" w:rsidP="00562A14">
      <w:pPr>
        <w:pBdr>
          <w:top w:val="none" w:sz="0" w:space="0" w:color="000000"/>
          <w:left w:val="none" w:sz="0" w:space="0" w:color="000000"/>
          <w:bottom w:val="none" w:sz="0" w:space="0" w:color="000000"/>
          <w:right w:val="none" w:sz="0" w:space="0" w:color="000000"/>
          <w:between w:val="none" w:sz="0" w:space="0" w:color="000000"/>
        </w:pBdr>
        <w:ind w:left="360"/>
        <w:rPr>
          <w:b/>
          <w:sz w:val="20"/>
          <w:szCs w:val="20"/>
        </w:rPr>
      </w:pPr>
    </w:p>
    <w:p w14:paraId="2A39781B" w14:textId="77777777" w:rsidR="00562A14"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Landscomping for the branch is complete, lots of compliments. </w:t>
      </w:r>
    </w:p>
    <w:p w14:paraId="79C168AA"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0BD93F31" w14:textId="77777777" w:rsidR="00562A14"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Genoa Retirement Village administration used the Thackrey Room on October 16, 2024, for the purpose of Leadership Training.  They were quite appreciative of our facility.</w:t>
      </w:r>
    </w:p>
    <w:p w14:paraId="2859F0FA" w14:textId="77777777" w:rsidR="00562A14"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Girl Scouts continue to use our facility for their meetings as well.  Last month included 7 different troops.</w:t>
      </w:r>
    </w:p>
    <w:p w14:paraId="1D7E66D0" w14:textId="77777777" w:rsidR="00562A14" w:rsidRPr="00AA7F88"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sidRPr="00AA7F88">
        <w:rPr>
          <w:sz w:val="20"/>
          <w:szCs w:val="20"/>
        </w:rPr>
        <w:t>A flu clinic was held on the 27</w:t>
      </w:r>
      <w:r w:rsidRPr="00AA7F88">
        <w:rPr>
          <w:sz w:val="20"/>
          <w:szCs w:val="20"/>
          <w:vertAlign w:val="superscript"/>
        </w:rPr>
        <w:t>th</w:t>
      </w:r>
      <w:r w:rsidRPr="00AA7F88">
        <w:rPr>
          <w:sz w:val="20"/>
          <w:szCs w:val="20"/>
        </w:rPr>
        <w:t>, may hold another clinic in the future</w:t>
      </w:r>
    </w:p>
    <w:p w14:paraId="153AF1B0" w14:textId="77777777" w:rsidR="00562A14"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Working with Genoa Police Department and Genoa Middle school to hold another bike and scooter fafety meeting.  First one this past April was successful </w:t>
      </w:r>
    </w:p>
    <w:p w14:paraId="1156A24A"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p>
    <w:p w14:paraId="439CB0F2" w14:textId="77777777" w:rsidR="00562A14" w:rsidRDefault="00562A14" w:rsidP="00562A14">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Genoa Staff Continuing Education included: </w:t>
      </w:r>
    </w:p>
    <w:p w14:paraId="6D3D195D"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Pr>
          <w:sz w:val="20"/>
          <w:szCs w:val="20"/>
        </w:rPr>
        <w:t xml:space="preserve">     </w:t>
      </w:r>
      <w:r>
        <w:rPr>
          <w:sz w:val="20"/>
          <w:szCs w:val="20"/>
        </w:rPr>
        <w:tab/>
        <w:t>Tricia – Romance Readers Advisory: the Greatest Love Story Every Told</w:t>
      </w:r>
    </w:p>
    <w:p w14:paraId="5C0302BD"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ind w:left="1440"/>
        <w:rPr>
          <w:sz w:val="20"/>
          <w:szCs w:val="20"/>
        </w:rPr>
      </w:pPr>
      <w:r>
        <w:rPr>
          <w:sz w:val="20"/>
          <w:szCs w:val="20"/>
        </w:rPr>
        <w:t>Bek- Talking Book Program: Free Library Service for Patrons who are Blind or Print Disabled Webinar</w:t>
      </w:r>
    </w:p>
    <w:p w14:paraId="7A8CF389"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ind w:left="1440"/>
        <w:rPr>
          <w:sz w:val="20"/>
          <w:szCs w:val="20"/>
        </w:rPr>
      </w:pPr>
      <w:r>
        <w:rPr>
          <w:sz w:val="20"/>
          <w:szCs w:val="20"/>
        </w:rPr>
        <w:t>Makenna – Spanish Language and Billungal Titles for Young Readers</w:t>
      </w:r>
    </w:p>
    <w:p w14:paraId="0C67B7AC"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ind w:left="1440"/>
        <w:rPr>
          <w:sz w:val="20"/>
          <w:szCs w:val="20"/>
        </w:rPr>
      </w:pPr>
      <w:r>
        <w:rPr>
          <w:sz w:val="20"/>
          <w:szCs w:val="20"/>
        </w:rPr>
        <w:t xml:space="preserve">Meghan – Youth Voices and Community Engamgent </w:t>
      </w:r>
    </w:p>
    <w:p w14:paraId="01FE005A"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ind w:left="720" w:firstLine="720"/>
        <w:rPr>
          <w:sz w:val="20"/>
          <w:szCs w:val="20"/>
        </w:rPr>
      </w:pPr>
      <w:r>
        <w:rPr>
          <w:sz w:val="20"/>
          <w:szCs w:val="20"/>
        </w:rPr>
        <w:tab/>
      </w:r>
    </w:p>
    <w:p w14:paraId="08603F63" w14:textId="77777777" w:rsidR="00562A14" w:rsidRPr="007254DB" w:rsidRDefault="00562A14" w:rsidP="00562A14">
      <w:pPr>
        <w:pBdr>
          <w:top w:val="none" w:sz="0" w:space="0" w:color="000000"/>
          <w:left w:val="none" w:sz="0" w:space="0" w:color="000000"/>
          <w:bottom w:val="none" w:sz="0" w:space="0" w:color="000000"/>
          <w:right w:val="none" w:sz="0" w:space="0" w:color="000000"/>
          <w:between w:val="none" w:sz="0" w:space="0" w:color="000000"/>
        </w:pBdr>
        <w:ind w:left="720"/>
        <w:rPr>
          <w:sz w:val="20"/>
          <w:szCs w:val="20"/>
        </w:rPr>
      </w:pPr>
      <w:r>
        <w:rPr>
          <w:sz w:val="20"/>
          <w:szCs w:val="20"/>
        </w:rPr>
        <w:t xml:space="preserve">     </w:t>
      </w:r>
    </w:p>
    <w:p w14:paraId="6F6C5F67"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tabs>
          <w:tab w:val="left" w:pos="2430"/>
        </w:tabs>
        <w:rPr>
          <w:b/>
          <w:sz w:val="20"/>
          <w:szCs w:val="20"/>
        </w:rPr>
      </w:pPr>
      <w:r>
        <w:rPr>
          <w:b/>
          <w:sz w:val="20"/>
          <w:szCs w:val="20"/>
        </w:rPr>
        <w:lastRenderedPageBreak/>
        <w:t xml:space="preserve">7.  UNFINISHED BUSINESS:  </w:t>
      </w:r>
    </w:p>
    <w:p w14:paraId="2B94EA38" w14:textId="77777777" w:rsidR="00562A14" w:rsidRDefault="00562A14" w:rsidP="00562A14">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2430"/>
        </w:tabs>
        <w:spacing w:line="240" w:lineRule="auto"/>
        <w:rPr>
          <w:b/>
          <w:sz w:val="20"/>
          <w:szCs w:val="20"/>
        </w:rPr>
      </w:pPr>
      <w:r>
        <w:rPr>
          <w:b/>
          <w:sz w:val="20"/>
          <w:szCs w:val="20"/>
        </w:rPr>
        <w:t>AEDS</w:t>
      </w:r>
    </w:p>
    <w:p w14:paraId="0AEA41FC" w14:textId="77777777" w:rsidR="00562A14" w:rsidRDefault="00562A14" w:rsidP="00562A14">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2430"/>
        </w:tabs>
        <w:spacing w:line="240" w:lineRule="auto"/>
        <w:rPr>
          <w:b/>
          <w:sz w:val="20"/>
          <w:szCs w:val="20"/>
        </w:rPr>
      </w:pPr>
      <w:r>
        <w:rPr>
          <w:bCs/>
          <w:sz w:val="20"/>
          <w:szCs w:val="20"/>
        </w:rPr>
        <w:t>Tabled – obatining more information</w:t>
      </w:r>
    </w:p>
    <w:p w14:paraId="57F219A4" w14:textId="77777777" w:rsidR="00562A14" w:rsidRDefault="00562A14" w:rsidP="00562A14">
      <w:pPr>
        <w:widowControl w:val="0"/>
        <w:rPr>
          <w:sz w:val="20"/>
          <w:szCs w:val="20"/>
        </w:rPr>
      </w:pPr>
    </w:p>
    <w:p w14:paraId="7DCE9226"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8.  NEW BUSINESS:</w:t>
      </w:r>
    </w:p>
    <w:p w14:paraId="78C9B962"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b/>
          <w:sz w:val="20"/>
          <w:szCs w:val="20"/>
        </w:rPr>
      </w:pPr>
    </w:p>
    <w:p w14:paraId="6DD9CEEC" w14:textId="77777777" w:rsidR="00562A14" w:rsidRPr="007254DB" w:rsidRDefault="00562A14" w:rsidP="00562A14">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sz w:val="20"/>
          <w:szCs w:val="20"/>
        </w:rPr>
      </w:pPr>
      <w:r>
        <w:rPr>
          <w:sz w:val="20"/>
          <w:szCs w:val="20"/>
        </w:rPr>
        <w:t>Library Closure for Staff Training on Friday December 5, 2025</w:t>
      </w:r>
    </w:p>
    <w:p w14:paraId="57E42A58" w14:textId="77777777" w:rsidR="00562A14" w:rsidRDefault="00562A14" w:rsidP="00562A14">
      <w:pPr>
        <w:widowControl w:val="0"/>
        <w:rPr>
          <w:b/>
          <w:sz w:val="20"/>
          <w:szCs w:val="20"/>
        </w:rPr>
      </w:pPr>
    </w:p>
    <w:p w14:paraId="6739607C" w14:textId="77777777" w:rsidR="00562A14" w:rsidRPr="007254DB" w:rsidRDefault="00562A14" w:rsidP="00562A14">
      <w:pPr>
        <w:widowControl w:val="0"/>
        <w:ind w:left="360"/>
        <w:rPr>
          <w:b/>
          <w:sz w:val="20"/>
          <w:szCs w:val="20"/>
        </w:rPr>
      </w:pPr>
      <w:r w:rsidRPr="007254DB">
        <w:rPr>
          <w:b/>
          <w:sz w:val="20"/>
          <w:szCs w:val="20"/>
        </w:rPr>
        <w:t>Resolution 2025-5</w:t>
      </w:r>
      <w:r>
        <w:rPr>
          <w:b/>
          <w:sz w:val="20"/>
          <w:szCs w:val="20"/>
        </w:rPr>
        <w:t>7</w:t>
      </w:r>
      <w:r w:rsidRPr="007254DB">
        <w:rPr>
          <w:b/>
          <w:sz w:val="20"/>
          <w:szCs w:val="20"/>
        </w:rPr>
        <w:t>.  Be it resolved to close the Harris Elmore and Genoa Branch on Friday, December 5</w:t>
      </w:r>
      <w:r w:rsidRPr="007254DB">
        <w:rPr>
          <w:b/>
          <w:sz w:val="20"/>
          <w:szCs w:val="20"/>
          <w:vertAlign w:val="superscript"/>
        </w:rPr>
        <w:t>th</w:t>
      </w:r>
      <w:r w:rsidRPr="007254DB">
        <w:rPr>
          <w:b/>
          <w:sz w:val="20"/>
          <w:szCs w:val="20"/>
        </w:rPr>
        <w:t xml:space="preserve">, </w:t>
      </w:r>
      <w:proofErr w:type="gramStart"/>
      <w:r w:rsidRPr="007254DB">
        <w:rPr>
          <w:b/>
          <w:sz w:val="20"/>
          <w:szCs w:val="20"/>
        </w:rPr>
        <w:t>2025</w:t>
      </w:r>
      <w:proofErr w:type="gramEnd"/>
      <w:r w:rsidRPr="007254DB">
        <w:rPr>
          <w:b/>
          <w:sz w:val="20"/>
          <w:szCs w:val="20"/>
        </w:rPr>
        <w:t xml:space="preserve"> for staff training</w:t>
      </w:r>
    </w:p>
    <w:p w14:paraId="1F37722E" w14:textId="77777777" w:rsidR="00562A14" w:rsidRPr="007254DB" w:rsidRDefault="00562A14" w:rsidP="00562A14">
      <w:pPr>
        <w:pStyle w:val="ListParagraph"/>
        <w:widowControl w:val="0"/>
        <w:rPr>
          <w:sz w:val="20"/>
          <w:szCs w:val="20"/>
        </w:rPr>
      </w:pPr>
      <w:r w:rsidRPr="007254DB">
        <w:rPr>
          <w:sz w:val="20"/>
          <w:szCs w:val="20"/>
        </w:rPr>
        <w:t xml:space="preserve">Motion made by Ms. </w:t>
      </w:r>
      <w:proofErr w:type="gramStart"/>
      <w:r w:rsidRPr="007254DB">
        <w:rPr>
          <w:sz w:val="20"/>
          <w:szCs w:val="20"/>
        </w:rPr>
        <w:t>Bringman,</w:t>
      </w:r>
      <w:proofErr w:type="gramEnd"/>
      <w:r w:rsidRPr="007254DB">
        <w:rPr>
          <w:sz w:val="20"/>
          <w:szCs w:val="20"/>
        </w:rPr>
        <w:t xml:space="preserve"> motion seconded by Ms. Rodgers </w:t>
      </w:r>
    </w:p>
    <w:p w14:paraId="2D240F3A" w14:textId="77777777" w:rsidR="00562A14" w:rsidRPr="007254DB" w:rsidRDefault="00562A14" w:rsidP="00562A14">
      <w:pPr>
        <w:pStyle w:val="ListParagraph"/>
        <w:widowControl w:val="0"/>
        <w:tabs>
          <w:tab w:val="left" w:pos="5865"/>
        </w:tabs>
        <w:rPr>
          <w:sz w:val="20"/>
          <w:szCs w:val="20"/>
        </w:rPr>
      </w:pPr>
      <w:r w:rsidRPr="007254DB">
        <w:rPr>
          <w:sz w:val="20"/>
          <w:szCs w:val="20"/>
        </w:rPr>
        <w:t>Motion carried by unanimous voice vote.</w:t>
      </w:r>
    </w:p>
    <w:p w14:paraId="5B68E69B" w14:textId="77777777" w:rsidR="00562A14" w:rsidRPr="007254DB" w:rsidRDefault="00562A14" w:rsidP="00562A14">
      <w:pPr>
        <w:pBdr>
          <w:top w:val="none" w:sz="0" w:space="0" w:color="000000"/>
          <w:left w:val="none" w:sz="0" w:space="0" w:color="000000"/>
          <w:bottom w:val="none" w:sz="0" w:space="0" w:color="000000"/>
          <w:right w:val="none" w:sz="0" w:space="0" w:color="000000"/>
          <w:between w:val="none" w:sz="0" w:space="0" w:color="000000"/>
        </w:pBdr>
        <w:rPr>
          <w:b/>
          <w:color w:val="000000"/>
          <w:sz w:val="20"/>
          <w:szCs w:val="20"/>
        </w:rPr>
      </w:pPr>
    </w:p>
    <w:p w14:paraId="6263AD89" w14:textId="77777777" w:rsidR="00562A14" w:rsidRDefault="00562A14" w:rsidP="00562A14">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b/>
          <w:color w:val="000000"/>
          <w:sz w:val="20"/>
          <w:szCs w:val="20"/>
        </w:rPr>
      </w:pPr>
      <w:r>
        <w:rPr>
          <w:sz w:val="20"/>
          <w:szCs w:val="20"/>
        </w:rPr>
        <w:t xml:space="preserve"> </w:t>
      </w:r>
      <w:r>
        <w:rPr>
          <w:b/>
          <w:sz w:val="20"/>
          <w:szCs w:val="20"/>
        </w:rPr>
        <w:t>Staff/Board Christmas Party</w:t>
      </w:r>
      <w:r>
        <w:rPr>
          <w:b/>
          <w:color w:val="000000"/>
          <w:sz w:val="20"/>
          <w:szCs w:val="20"/>
        </w:rPr>
        <w:t xml:space="preserve"> – </w:t>
      </w:r>
      <w:r>
        <w:rPr>
          <w:sz w:val="20"/>
          <w:szCs w:val="20"/>
        </w:rPr>
        <w:t>The Staff/Board Christmas Party will be held on December 19</w:t>
      </w:r>
      <w:r w:rsidRPr="007254DB">
        <w:rPr>
          <w:sz w:val="20"/>
          <w:szCs w:val="20"/>
          <w:vertAlign w:val="superscript"/>
        </w:rPr>
        <w:t>th</w:t>
      </w:r>
      <w:r>
        <w:rPr>
          <w:sz w:val="20"/>
          <w:szCs w:val="20"/>
        </w:rPr>
        <w:t>, 2025</w:t>
      </w:r>
    </w:p>
    <w:p w14:paraId="250549D2" w14:textId="77777777" w:rsidR="00562A14" w:rsidRDefault="00562A14" w:rsidP="00562A14">
      <w:pPr>
        <w:tabs>
          <w:tab w:val="left" w:pos="4590"/>
        </w:tabs>
        <w:rPr>
          <w:sz w:val="20"/>
          <w:szCs w:val="20"/>
        </w:rPr>
      </w:pPr>
    </w:p>
    <w:p w14:paraId="56EDCA17"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b/>
          <w:sz w:val="20"/>
          <w:szCs w:val="20"/>
        </w:rPr>
      </w:pPr>
      <w:r>
        <w:rPr>
          <w:b/>
          <w:sz w:val="20"/>
          <w:szCs w:val="20"/>
        </w:rPr>
        <w:t xml:space="preserve">9.  ADJOURNMENT:  </w:t>
      </w:r>
      <w:r>
        <w:rPr>
          <w:sz w:val="20"/>
          <w:szCs w:val="20"/>
        </w:rPr>
        <w:t>7:34.</w:t>
      </w:r>
    </w:p>
    <w:p w14:paraId="7B6EB529" w14:textId="77777777" w:rsidR="00562A14" w:rsidRDefault="00562A14" w:rsidP="00562A14">
      <w:pPr>
        <w:rPr>
          <w:b/>
          <w:sz w:val="20"/>
          <w:szCs w:val="20"/>
        </w:rPr>
      </w:pPr>
    </w:p>
    <w:p w14:paraId="6128D9CF"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sz w:val="20"/>
          <w:szCs w:val="20"/>
        </w:rPr>
      </w:pPr>
      <w:r>
        <w:rPr>
          <w:b/>
          <w:sz w:val="20"/>
          <w:szCs w:val="20"/>
        </w:rPr>
        <w:t xml:space="preserve">10.  NEXT MEETING:  </w:t>
      </w:r>
      <w:r>
        <w:rPr>
          <w:sz w:val="20"/>
          <w:szCs w:val="20"/>
        </w:rPr>
        <w:t xml:space="preserve">Tuesday, December 9, </w:t>
      </w:r>
      <w:proofErr w:type="gramStart"/>
      <w:r>
        <w:rPr>
          <w:sz w:val="20"/>
          <w:szCs w:val="20"/>
        </w:rPr>
        <w:t>2025</w:t>
      </w:r>
      <w:proofErr w:type="gramEnd"/>
      <w:r>
        <w:rPr>
          <w:sz w:val="20"/>
          <w:szCs w:val="20"/>
        </w:rPr>
        <w:t xml:space="preserve"> at 7:00 p.m at the Genoa Branch</w:t>
      </w:r>
    </w:p>
    <w:p w14:paraId="7738B409"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ab/>
      </w:r>
      <w:r>
        <w:rPr>
          <w:sz w:val="20"/>
          <w:szCs w:val="20"/>
        </w:rPr>
        <w:tab/>
        <w:t xml:space="preserve">           **Note:  Change of date due to conflict of attendance.</w:t>
      </w:r>
    </w:p>
    <w:p w14:paraId="555FB54E"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53BB4AE0" w14:textId="77777777" w:rsidR="00562A14" w:rsidRDefault="00562A14" w:rsidP="00562A14">
      <w:pPr>
        <w:widowControl w:val="0"/>
        <w:pBdr>
          <w:top w:val="nil"/>
          <w:left w:val="nil"/>
          <w:bottom w:val="nil"/>
          <w:right w:val="nil"/>
          <w:between w:val="nil"/>
        </w:pBdr>
        <w:rPr>
          <w:sz w:val="20"/>
          <w:szCs w:val="20"/>
        </w:rPr>
      </w:pPr>
    </w:p>
    <w:p w14:paraId="53344F89" w14:textId="77777777" w:rsidR="00562A14" w:rsidRDefault="00562A14" w:rsidP="00562A14">
      <w:pPr>
        <w:widowControl w:val="0"/>
        <w:pBdr>
          <w:top w:val="nil"/>
          <w:left w:val="nil"/>
          <w:bottom w:val="nil"/>
          <w:right w:val="nil"/>
          <w:between w:val="nil"/>
        </w:pBdr>
        <w:rPr>
          <w:color w:val="000000"/>
          <w:sz w:val="20"/>
          <w:szCs w:val="20"/>
        </w:rPr>
      </w:pPr>
      <w:r>
        <w:rPr>
          <w:color w:val="000000"/>
          <w:sz w:val="20"/>
          <w:szCs w:val="20"/>
        </w:rPr>
        <w:t>Respectfully submitted:</w:t>
      </w:r>
    </w:p>
    <w:p w14:paraId="18DC24A5" w14:textId="77777777" w:rsidR="00562A14" w:rsidRDefault="00562A14" w:rsidP="00562A14">
      <w:pPr>
        <w:widowControl w:val="0"/>
        <w:pBdr>
          <w:top w:val="nil"/>
          <w:left w:val="nil"/>
          <w:bottom w:val="nil"/>
          <w:right w:val="nil"/>
          <w:between w:val="nil"/>
        </w:pBdr>
        <w:rPr>
          <w:color w:val="000000"/>
          <w:sz w:val="20"/>
          <w:szCs w:val="20"/>
        </w:rPr>
      </w:pPr>
      <w:r>
        <w:rPr>
          <w:color w:val="000000"/>
          <w:sz w:val="20"/>
          <w:szCs w:val="20"/>
        </w:rPr>
        <w:t xml:space="preserve">Veronica McMonigle, Secretary </w:t>
      </w:r>
    </w:p>
    <w:p w14:paraId="50769AAB" w14:textId="77777777" w:rsidR="00562A14" w:rsidRDefault="00562A14" w:rsidP="00562A14">
      <w:pPr>
        <w:widowControl w:val="0"/>
        <w:pBdr>
          <w:top w:val="nil"/>
          <w:left w:val="nil"/>
          <w:bottom w:val="nil"/>
          <w:right w:val="nil"/>
          <w:between w:val="nil"/>
        </w:pBdr>
        <w:rPr>
          <w:sz w:val="20"/>
          <w:szCs w:val="20"/>
        </w:rPr>
      </w:pPr>
    </w:p>
    <w:p w14:paraId="043FEF2D" w14:textId="58DEEFDD" w:rsidR="00562A14" w:rsidRDefault="00562A14" w:rsidP="00562A14">
      <w:pPr>
        <w:widowControl w:val="0"/>
        <w:pBdr>
          <w:top w:val="nil"/>
          <w:left w:val="nil"/>
          <w:bottom w:val="nil"/>
          <w:right w:val="nil"/>
          <w:between w:val="nil"/>
        </w:pBdr>
        <w:rPr>
          <w:color w:val="000000"/>
          <w:sz w:val="20"/>
          <w:szCs w:val="20"/>
        </w:rPr>
      </w:pPr>
      <w:r>
        <w:rPr>
          <w:color w:val="000000"/>
          <w:sz w:val="20"/>
          <w:szCs w:val="20"/>
        </w:rPr>
        <w:t>_____________________________________         _____</w:t>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r>
      <w:r>
        <w:rPr>
          <w:color w:val="000000"/>
          <w:sz w:val="20"/>
          <w:szCs w:val="20"/>
        </w:rPr>
        <w:softHyphen/>
        <w:t>_______________________________</w:t>
      </w:r>
    </w:p>
    <w:p w14:paraId="23C74726" w14:textId="77777777" w:rsidR="00562A14" w:rsidRDefault="00562A14" w:rsidP="00562A14">
      <w:pPr>
        <w:widowControl w:val="0"/>
        <w:pBdr>
          <w:top w:val="nil"/>
          <w:left w:val="nil"/>
          <w:bottom w:val="nil"/>
          <w:right w:val="nil"/>
          <w:between w:val="nil"/>
        </w:pBdr>
        <w:rPr>
          <w:color w:val="000000"/>
          <w:sz w:val="20"/>
          <w:szCs w:val="20"/>
        </w:rPr>
      </w:pPr>
      <w:r>
        <w:rPr>
          <w:color w:val="000000"/>
          <w:sz w:val="20"/>
          <w:szCs w:val="20"/>
        </w:rPr>
        <w:t xml:space="preserve">              Veronica McMonigle -Secretary                                        </w:t>
      </w:r>
      <w:r>
        <w:rPr>
          <w:sz w:val="20"/>
          <w:szCs w:val="20"/>
        </w:rPr>
        <w:t>Kent Weis</w:t>
      </w:r>
      <w:r>
        <w:rPr>
          <w:color w:val="000000"/>
          <w:sz w:val="20"/>
          <w:szCs w:val="20"/>
        </w:rPr>
        <w:t>-President</w:t>
      </w:r>
    </w:p>
    <w:p w14:paraId="2F014051" w14:textId="77777777" w:rsidR="00562A14" w:rsidRDefault="00562A14" w:rsidP="00562A14">
      <w:pPr>
        <w:pBdr>
          <w:top w:val="nil"/>
          <w:left w:val="nil"/>
          <w:bottom w:val="nil"/>
          <w:right w:val="nil"/>
          <w:between w:val="nil"/>
        </w:pBdr>
        <w:rPr>
          <w:color w:val="000000"/>
          <w:sz w:val="20"/>
          <w:szCs w:val="20"/>
        </w:rPr>
      </w:pPr>
    </w:p>
    <w:p w14:paraId="5E0D3027"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3AFD2202" w14:textId="77777777" w:rsidR="00562A14" w:rsidRDefault="00562A14" w:rsidP="00562A14">
      <w:pPr>
        <w:pBdr>
          <w:top w:val="none" w:sz="0" w:space="0" w:color="000000"/>
          <w:left w:val="none" w:sz="0" w:space="0" w:color="000000"/>
          <w:bottom w:val="none" w:sz="0" w:space="0" w:color="000000"/>
          <w:right w:val="none" w:sz="0" w:space="0" w:color="000000"/>
          <w:between w:val="none" w:sz="0" w:space="0" w:color="000000"/>
        </w:pBdr>
        <w:rPr>
          <w:sz w:val="20"/>
          <w:szCs w:val="20"/>
        </w:rPr>
      </w:pPr>
    </w:p>
    <w:p w14:paraId="709FA8BE" w14:textId="77777777" w:rsidR="00BC2846" w:rsidRDefault="00BC2846" w:rsidP="0090744A"/>
    <w:sectPr w:rsidR="00BC28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09BA" w14:textId="77777777" w:rsidR="00A84079" w:rsidRDefault="00A84079">
      <w:pPr>
        <w:spacing w:line="240" w:lineRule="auto"/>
      </w:pPr>
      <w:r>
        <w:separator/>
      </w:r>
    </w:p>
  </w:endnote>
  <w:endnote w:type="continuationSeparator" w:id="0">
    <w:p w14:paraId="67ABCA72" w14:textId="77777777" w:rsidR="00A84079" w:rsidRDefault="00A84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487D" w14:textId="77777777" w:rsidR="00EB4615" w:rsidRDefault="00EB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C33C" w14:textId="77777777" w:rsidR="00EB4615" w:rsidRDefault="00EB4615" w:rsidP="00EB4615">
    <w:pPr>
      <w:jc w:val="center"/>
      <w:rPr>
        <w:rFonts w:ascii="Times New Roman" w:eastAsia="Times New Roman" w:hAnsi="Times New Roman" w:cs="Times New Roman"/>
      </w:rPr>
    </w:pPr>
    <w:r>
      <w:rPr>
        <w:rFonts w:ascii="Times New Roman" w:eastAsia="Times New Roman" w:hAnsi="Times New Roman" w:cs="Times New Roman"/>
      </w:rPr>
      <w:t xml:space="preserve">Hours of Operation </w:t>
    </w:r>
  </w:p>
  <w:p w14:paraId="0084B6A8" w14:textId="77777777" w:rsidR="00EB4615" w:rsidRDefault="00000000" w:rsidP="00EB4615">
    <w:pPr>
      <w:jc w:val="center"/>
      <w:rPr>
        <w:rFonts w:ascii="Times New Roman" w:eastAsia="Times New Roman" w:hAnsi="Times New Roman" w:cs="Times New Roman"/>
      </w:rPr>
    </w:pPr>
    <w:sdt>
      <w:sdtPr>
        <w:tag w:val="goog_rdk_0"/>
        <w:id w:val="1507330556"/>
      </w:sdtPr>
      <w:sdtContent>
        <w:r w:rsidR="00EB4615">
          <w:rPr>
            <w:rFonts w:ascii="Cardo" w:eastAsia="Cardo" w:hAnsi="Cardo" w:cs="Cardo"/>
          </w:rPr>
          <w:t xml:space="preserve">Monday-Thursday: 9:30 a.m. - 7 p.m. ⧫ Friday: 9:30 a.m. </w:t>
        </w:r>
        <w:proofErr w:type="gramStart"/>
        <w:r w:rsidR="00EB4615">
          <w:rPr>
            <w:rFonts w:ascii="Cardo" w:eastAsia="Cardo" w:hAnsi="Cardo" w:cs="Cardo"/>
          </w:rPr>
          <w:t>-  5</w:t>
        </w:r>
        <w:proofErr w:type="gramEnd"/>
        <w:r w:rsidR="00EB4615">
          <w:rPr>
            <w:rFonts w:ascii="Cardo" w:eastAsia="Cardo" w:hAnsi="Cardo" w:cs="Cardo"/>
          </w:rPr>
          <w:t xml:space="preserve"> p.m. ⧫ Saturday: 9:30 am - 3 p.m.</w:t>
        </w:r>
      </w:sdtContent>
    </w:sdt>
  </w:p>
  <w:p w14:paraId="7E60070C" w14:textId="77777777" w:rsidR="00EB4615" w:rsidRDefault="00EB4615" w:rsidP="00EB4615">
    <w:pPr>
      <w:jc w:val="center"/>
      <w:rPr>
        <w:b/>
        <w:sz w:val="20"/>
        <w:szCs w:val="20"/>
      </w:rPr>
    </w:pPr>
    <w:r>
      <w:rPr>
        <w:rFonts w:ascii="Times New Roman" w:eastAsia="Times New Roman" w:hAnsi="Times New Roman" w:cs="Times New Roman"/>
      </w:rPr>
      <w:t>Closed Sunday</w:t>
    </w:r>
  </w:p>
  <w:p w14:paraId="44FB4428" w14:textId="77777777" w:rsidR="00EB4615" w:rsidRDefault="00EB4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15EB" w14:textId="77777777" w:rsidR="00EB4615" w:rsidRDefault="00EB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13ED" w14:textId="77777777" w:rsidR="00A84079" w:rsidRDefault="00A84079">
      <w:pPr>
        <w:spacing w:line="240" w:lineRule="auto"/>
      </w:pPr>
      <w:r>
        <w:separator/>
      </w:r>
    </w:p>
  </w:footnote>
  <w:footnote w:type="continuationSeparator" w:id="0">
    <w:p w14:paraId="3F4CEDCD" w14:textId="77777777" w:rsidR="00A84079" w:rsidRDefault="00A840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C86B" w14:textId="77777777" w:rsidR="00EB4615" w:rsidRDefault="00EB4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66D" w14:textId="77777777" w:rsidR="005F159D" w:rsidRDefault="00B6712F" w:rsidP="00B6712F">
    <w:pPr>
      <w:ind w:left="-720"/>
      <w:jc w:val="center"/>
    </w:pPr>
    <w:r>
      <w:rPr>
        <w:noProof/>
      </w:rPr>
      <w:drawing>
        <wp:inline distT="0" distB="0" distL="0" distR="0" wp14:anchorId="60C044B3" wp14:editId="4B187EEA">
          <wp:extent cx="4867275" cy="9791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5054676" cy="1016870"/>
                  </a:xfrm>
                  <a:prstGeom prst="rect">
                    <a:avLst/>
                  </a:prstGeom>
                </pic:spPr>
              </pic:pic>
            </a:graphicData>
          </a:graphic>
        </wp:inline>
      </w:drawing>
    </w:r>
  </w:p>
  <w:p w14:paraId="005909B0" w14:textId="77777777" w:rsidR="00B6712F" w:rsidRPr="00B6712F" w:rsidRDefault="00B6712F" w:rsidP="00B6712F">
    <w:pPr>
      <w:ind w:left="-720" w:firstLine="720"/>
      <w:rPr>
        <w:rFonts w:ascii="Times New Roman" w:hAnsi="Times New Roman" w:cs="Times New Roman"/>
        <w:sz w:val="18"/>
        <w:szCs w:val="18"/>
      </w:rPr>
    </w:pPr>
    <w:r w:rsidRPr="00B6712F">
      <w:rPr>
        <w:rFonts w:ascii="Times New Roman" w:hAnsi="Times New Roman" w:cs="Times New Roman"/>
        <w:sz w:val="18"/>
        <w:szCs w:val="18"/>
      </w:rPr>
      <w:t xml:space="preserve">               Harris-Elmore Public Library</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Genoa Branch</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 xml:space="preserve">                             328 Toledo St.  Elmore, OH 43416</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602 West St. Genoa, OH 43430</w:t>
    </w:r>
  </w:p>
  <w:p w14:paraId="72D5629A" w14:textId="77777777" w:rsidR="00B6712F" w:rsidRPr="00B6712F" w:rsidRDefault="00B6712F" w:rsidP="00B6712F">
    <w:pPr>
      <w:rPr>
        <w:rFonts w:ascii="Times New Roman" w:hAnsi="Times New Roman" w:cs="Times New Roman"/>
        <w:sz w:val="18"/>
        <w:szCs w:val="18"/>
      </w:rPr>
    </w:pPr>
    <w:r w:rsidRPr="00B6712F">
      <w:rPr>
        <w:rFonts w:ascii="Times New Roman" w:hAnsi="Times New Roman" w:cs="Times New Roman"/>
        <w:sz w:val="18"/>
        <w:szCs w:val="18"/>
      </w:rPr>
      <w:t xml:space="preserve">              (419) 862-2482</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t>(419) 855-3380</w:t>
    </w:r>
    <w:r w:rsidRPr="00B6712F">
      <w:rPr>
        <w:rFonts w:ascii="Times New Roman" w:hAnsi="Times New Roman" w:cs="Times New Roman"/>
        <w:sz w:val="18"/>
        <w:szCs w:val="18"/>
      </w:rPr>
      <w:tab/>
    </w:r>
  </w:p>
  <w:p w14:paraId="7F349A97" w14:textId="77777777" w:rsidR="00B6712F" w:rsidRPr="00B6712F" w:rsidRDefault="00B6712F" w:rsidP="00B6712F">
    <w:pPr>
      <w:ind w:left="-720" w:firstLine="720"/>
      <w:rPr>
        <w:sz w:val="18"/>
        <w:szCs w:val="18"/>
      </w:rPr>
    </w:pPr>
    <w:r w:rsidRPr="00B6712F">
      <w:rPr>
        <w:rFonts w:ascii="Times New Roman" w:hAnsi="Times New Roman" w:cs="Times New Roman"/>
        <w:sz w:val="18"/>
        <w:szCs w:val="18"/>
      </w:rPr>
      <w:t xml:space="preserve">              www.harriselmorelibrary.org</w:t>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sidRPr="00B6712F">
      <w:rPr>
        <w:rFonts w:ascii="Times New Roman" w:hAnsi="Times New Roman" w:cs="Times New Roman"/>
        <w:sz w:val="18"/>
        <w:szCs w:val="18"/>
      </w:rPr>
      <w:tab/>
    </w:r>
    <w:r>
      <w:rPr>
        <w:rFonts w:ascii="Times New Roman" w:hAnsi="Times New Roman" w:cs="Times New Roman"/>
        <w:sz w:val="18"/>
        <w:szCs w:val="18"/>
      </w:rPr>
      <w:tab/>
    </w:r>
    <w:r w:rsidRPr="00B6712F">
      <w:rPr>
        <w:rFonts w:ascii="Times New Roman" w:hAnsi="Times New Roman" w:cs="Times New Roman"/>
        <w:sz w:val="18"/>
        <w:szCs w:val="18"/>
      </w:rPr>
      <w:t>www.harriselmorelibrary.org/genoa-branch</w:t>
    </w:r>
    <w:r w:rsidRPr="00B6712F">
      <w:rPr>
        <w:rFonts w:ascii="Times New Roman" w:hAnsi="Times New Roman" w:cs="Times New Roman"/>
        <w:sz w:val="18"/>
        <w:szCs w:val="18"/>
      </w:rPr>
      <w:tab/>
    </w: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2757" w14:textId="77777777" w:rsidR="00EB4615" w:rsidRDefault="00EB4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BAE"/>
    <w:multiLevelType w:val="multilevel"/>
    <w:tmpl w:val="A41406F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E870F47"/>
    <w:multiLevelType w:val="multilevel"/>
    <w:tmpl w:val="8F645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0C5AC3"/>
    <w:multiLevelType w:val="multilevel"/>
    <w:tmpl w:val="76D0A1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F2C37B1"/>
    <w:multiLevelType w:val="multilevel"/>
    <w:tmpl w:val="5C50F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DF01EB"/>
    <w:multiLevelType w:val="hybridMultilevel"/>
    <w:tmpl w:val="18E4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72F05"/>
    <w:multiLevelType w:val="hybridMultilevel"/>
    <w:tmpl w:val="3BFA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4298D"/>
    <w:multiLevelType w:val="multilevel"/>
    <w:tmpl w:val="8B4E9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2020135">
    <w:abstractNumId w:val="1"/>
  </w:num>
  <w:num w:numId="2" w16cid:durableId="493643688">
    <w:abstractNumId w:val="3"/>
  </w:num>
  <w:num w:numId="3" w16cid:durableId="1376613776">
    <w:abstractNumId w:val="6"/>
  </w:num>
  <w:num w:numId="4" w16cid:durableId="488863507">
    <w:abstractNumId w:val="0"/>
  </w:num>
  <w:num w:numId="5" w16cid:durableId="229075228">
    <w:abstractNumId w:val="2"/>
  </w:num>
  <w:num w:numId="6" w16cid:durableId="279148381">
    <w:abstractNumId w:val="5"/>
  </w:num>
  <w:num w:numId="7" w16cid:durableId="556553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59D"/>
    <w:rsid w:val="00304BA8"/>
    <w:rsid w:val="00562A14"/>
    <w:rsid w:val="005F159D"/>
    <w:rsid w:val="006344B7"/>
    <w:rsid w:val="007E1E0E"/>
    <w:rsid w:val="0090744A"/>
    <w:rsid w:val="009352ED"/>
    <w:rsid w:val="009A4961"/>
    <w:rsid w:val="009E54DC"/>
    <w:rsid w:val="00A26F84"/>
    <w:rsid w:val="00A84079"/>
    <w:rsid w:val="00B561BE"/>
    <w:rsid w:val="00B578CB"/>
    <w:rsid w:val="00B6712F"/>
    <w:rsid w:val="00B7668D"/>
    <w:rsid w:val="00BB6DD7"/>
    <w:rsid w:val="00BC2846"/>
    <w:rsid w:val="00C34246"/>
    <w:rsid w:val="00C74526"/>
    <w:rsid w:val="00D76572"/>
    <w:rsid w:val="00DD6D02"/>
    <w:rsid w:val="00EB4615"/>
    <w:rsid w:val="00F9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A5F56"/>
  <w15:docId w15:val="{92E7E177-29C9-41CB-AB3C-54607D60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578CB"/>
    <w:pPr>
      <w:tabs>
        <w:tab w:val="center" w:pos="4680"/>
        <w:tab w:val="right" w:pos="9360"/>
      </w:tabs>
      <w:spacing w:line="240" w:lineRule="auto"/>
    </w:pPr>
  </w:style>
  <w:style w:type="character" w:customStyle="1" w:styleId="HeaderChar">
    <w:name w:val="Header Char"/>
    <w:basedOn w:val="DefaultParagraphFont"/>
    <w:link w:val="Header"/>
    <w:uiPriority w:val="99"/>
    <w:rsid w:val="00B578CB"/>
  </w:style>
  <w:style w:type="paragraph" w:styleId="Footer">
    <w:name w:val="footer"/>
    <w:basedOn w:val="Normal"/>
    <w:link w:val="FooterChar"/>
    <w:uiPriority w:val="99"/>
    <w:unhideWhenUsed/>
    <w:rsid w:val="00B578CB"/>
    <w:pPr>
      <w:tabs>
        <w:tab w:val="center" w:pos="4680"/>
        <w:tab w:val="right" w:pos="9360"/>
      </w:tabs>
      <w:spacing w:line="240" w:lineRule="auto"/>
    </w:pPr>
  </w:style>
  <w:style w:type="character" w:customStyle="1" w:styleId="FooterChar">
    <w:name w:val="Footer Char"/>
    <w:basedOn w:val="DefaultParagraphFont"/>
    <w:link w:val="Footer"/>
    <w:uiPriority w:val="99"/>
    <w:rsid w:val="00B578CB"/>
  </w:style>
  <w:style w:type="paragraph" w:styleId="ListParagraph">
    <w:name w:val="List Paragraph"/>
    <w:basedOn w:val="Normal"/>
    <w:uiPriority w:val="34"/>
    <w:qFormat/>
    <w:rsid w:val="00562A14"/>
    <w:pPr>
      <w:spacing w:line="240" w:lineRule="auto"/>
      <w:ind w:left="720"/>
      <w:contextualSpacing/>
    </w:pPr>
    <w:rPr>
      <w:rFonts w:ascii="Cambria" w:eastAsia="Cambria" w:hAnsi="Cambria" w:cs="Cambria"/>
      <w:sz w:val="24"/>
      <w:szCs w:val="24"/>
    </w:rPr>
  </w:style>
  <w:style w:type="paragraph" w:customStyle="1" w:styleId="BodyA">
    <w:name w:val="Body A"/>
    <w:rsid w:val="00562A14"/>
    <w:pPr>
      <w:pBdr>
        <w:top w:val="nil"/>
        <w:left w:val="nil"/>
        <w:bottom w:val="nil"/>
        <w:right w:val="nil"/>
        <w:between w:val="nil"/>
        <w:bar w:val="nil"/>
      </w:pBdr>
      <w:spacing w:after="200"/>
    </w:pPr>
    <w:rPr>
      <w:rFonts w:ascii="Calibri" w:eastAsia="Arial Unicode MS" w:hAnsi="Calibri" w:cs="Arial Unicode MS"/>
      <w:color w:val="000000"/>
      <w:u w:color="000000"/>
      <w:bdr w:val="nil"/>
      <w:lang w:val="en-US"/>
    </w:rPr>
  </w:style>
  <w:style w:type="paragraph" w:styleId="NormalWeb">
    <w:name w:val="Normal (Web)"/>
    <w:basedOn w:val="Normal"/>
    <w:uiPriority w:val="99"/>
    <w:unhideWhenUsed/>
    <w:rsid w:val="00562A1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aea35da-c1ff-4d34-8c4c-128bd3e69258}" enabled="1" method="Standard" siteId="{053af594-9471-4963-9f15-53432d54008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FORDING</dc:creator>
  <cp:lastModifiedBy>McMonigle, Veronica</cp:lastModifiedBy>
  <cp:revision>2</cp:revision>
  <dcterms:created xsi:type="dcterms:W3CDTF">2025-11-14T18:50:00Z</dcterms:created>
  <dcterms:modified xsi:type="dcterms:W3CDTF">2025-11-14T18:50:00Z</dcterms:modified>
</cp:coreProperties>
</file>