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0C36D4" w:rsidRDefault="00210626">
      <w:pPr>
        <w:pStyle w:val="normal0"/>
        <w:widowControl w:val="0"/>
        <w:jc w:val="center"/>
        <w:rPr>
          <w:rFonts w:asciiTheme="minorHAnsi" w:hAnsiTheme="minorHAnsi"/>
          <w:b/>
          <w:sz w:val="22"/>
          <w:szCs w:val="22"/>
        </w:rPr>
      </w:pPr>
    </w:p>
    <w:p w:rsidR="00210626" w:rsidRPr="000C36D4" w:rsidRDefault="00210626">
      <w:pPr>
        <w:pStyle w:val="normal0"/>
        <w:widowControl w:val="0"/>
        <w:jc w:val="center"/>
        <w:rPr>
          <w:rFonts w:asciiTheme="minorHAnsi" w:hAnsiTheme="minorHAnsi"/>
          <w:b/>
          <w:sz w:val="22"/>
          <w:szCs w:val="22"/>
        </w:rPr>
      </w:pPr>
    </w:p>
    <w:p w:rsidR="00210626" w:rsidRPr="000C36D4" w:rsidRDefault="00210626">
      <w:pPr>
        <w:pStyle w:val="normal0"/>
        <w:widowControl w:val="0"/>
        <w:jc w:val="center"/>
        <w:rPr>
          <w:rFonts w:asciiTheme="minorHAnsi" w:hAnsiTheme="minorHAnsi"/>
          <w:b/>
          <w:sz w:val="22"/>
          <w:szCs w:val="22"/>
        </w:rPr>
      </w:pPr>
    </w:p>
    <w:p w:rsidR="00210626" w:rsidRPr="000C36D4" w:rsidRDefault="00210626">
      <w:pPr>
        <w:pStyle w:val="normal0"/>
        <w:widowControl w:val="0"/>
        <w:jc w:val="center"/>
        <w:rPr>
          <w:rFonts w:asciiTheme="minorHAnsi" w:hAnsiTheme="minorHAnsi"/>
          <w:b/>
          <w:sz w:val="22"/>
          <w:szCs w:val="22"/>
        </w:rPr>
      </w:pPr>
    </w:p>
    <w:p w:rsidR="000C2DF8" w:rsidRPr="000C36D4" w:rsidRDefault="000C2DF8">
      <w:pPr>
        <w:pStyle w:val="normal0"/>
        <w:widowControl w:val="0"/>
        <w:jc w:val="center"/>
        <w:rPr>
          <w:rFonts w:asciiTheme="minorHAnsi" w:hAnsiTheme="minorHAnsi"/>
          <w:b/>
          <w:sz w:val="22"/>
          <w:szCs w:val="22"/>
        </w:rPr>
      </w:pPr>
    </w:p>
    <w:p w:rsidR="000C2DF8" w:rsidRDefault="000C2DF8">
      <w:pPr>
        <w:pStyle w:val="normal0"/>
        <w:widowControl w:val="0"/>
        <w:jc w:val="center"/>
        <w:rPr>
          <w:rFonts w:asciiTheme="minorHAnsi" w:hAnsiTheme="minorHAnsi"/>
          <w:b/>
          <w:sz w:val="22"/>
          <w:szCs w:val="22"/>
        </w:rPr>
      </w:pPr>
    </w:p>
    <w:p w:rsidR="000C36D4" w:rsidRDefault="000C36D4">
      <w:pPr>
        <w:pStyle w:val="normal0"/>
        <w:widowControl w:val="0"/>
        <w:jc w:val="center"/>
        <w:rPr>
          <w:rFonts w:asciiTheme="minorHAnsi" w:hAnsiTheme="minorHAnsi"/>
          <w:b/>
          <w:sz w:val="22"/>
          <w:szCs w:val="22"/>
        </w:rPr>
      </w:pPr>
    </w:p>
    <w:p w:rsidR="000C36D4" w:rsidRDefault="000C36D4">
      <w:pPr>
        <w:pStyle w:val="normal0"/>
        <w:widowControl w:val="0"/>
        <w:jc w:val="center"/>
        <w:rPr>
          <w:rFonts w:asciiTheme="minorHAnsi" w:hAnsiTheme="minorHAnsi"/>
          <w:b/>
          <w:sz w:val="22"/>
          <w:szCs w:val="22"/>
        </w:rPr>
      </w:pPr>
    </w:p>
    <w:p w:rsidR="000C36D4" w:rsidRPr="000C36D4" w:rsidRDefault="000C36D4">
      <w:pPr>
        <w:pStyle w:val="normal0"/>
        <w:widowControl w:val="0"/>
        <w:jc w:val="center"/>
        <w:rPr>
          <w:rFonts w:asciiTheme="minorHAnsi" w:hAnsiTheme="minorHAnsi"/>
          <w:b/>
          <w:sz w:val="22"/>
          <w:szCs w:val="22"/>
        </w:rPr>
      </w:pPr>
    </w:p>
    <w:p w:rsidR="00DF45D4" w:rsidRPr="000C36D4" w:rsidRDefault="00DF45D4" w:rsidP="00DF45D4">
      <w:pPr>
        <w:jc w:val="center"/>
        <w:rPr>
          <w:rFonts w:asciiTheme="minorHAnsi" w:hAnsiTheme="minorHAnsi" w:cs="Times New Roman"/>
          <w:b/>
          <w:sz w:val="22"/>
          <w:szCs w:val="22"/>
        </w:rPr>
      </w:pPr>
      <w:r w:rsidRPr="000C36D4">
        <w:rPr>
          <w:rFonts w:asciiTheme="minorHAnsi" w:hAnsiTheme="minorHAnsi" w:cs="Times New Roman"/>
          <w:b/>
          <w:sz w:val="22"/>
          <w:szCs w:val="22"/>
        </w:rPr>
        <w:t>Minutes of the Harris Elmore Public Library</w:t>
      </w:r>
    </w:p>
    <w:p w:rsidR="00DF45D4" w:rsidRPr="000C36D4" w:rsidRDefault="00DF45D4" w:rsidP="00DF45D4">
      <w:pPr>
        <w:jc w:val="center"/>
        <w:rPr>
          <w:rFonts w:asciiTheme="minorHAnsi" w:hAnsiTheme="minorHAnsi" w:cs="Times New Roman"/>
          <w:b/>
          <w:sz w:val="22"/>
          <w:szCs w:val="22"/>
        </w:rPr>
      </w:pPr>
      <w:r w:rsidRPr="000C36D4">
        <w:rPr>
          <w:rFonts w:asciiTheme="minorHAnsi" w:hAnsiTheme="minorHAnsi" w:cs="Times New Roman"/>
          <w:b/>
          <w:sz w:val="22"/>
          <w:szCs w:val="22"/>
        </w:rPr>
        <w:t xml:space="preserve">Board of Trustees Regular Meeting </w:t>
      </w:r>
    </w:p>
    <w:p w:rsidR="00210626" w:rsidRDefault="003A59DD" w:rsidP="003A59DD">
      <w:pPr>
        <w:jc w:val="center"/>
        <w:rPr>
          <w:rFonts w:asciiTheme="minorHAnsi" w:hAnsiTheme="minorHAnsi" w:cs="Times New Roman"/>
          <w:b/>
          <w:sz w:val="22"/>
          <w:szCs w:val="22"/>
        </w:rPr>
      </w:pPr>
      <w:r>
        <w:rPr>
          <w:rFonts w:asciiTheme="minorHAnsi" w:hAnsiTheme="minorHAnsi" w:cs="Times New Roman"/>
          <w:b/>
          <w:sz w:val="22"/>
          <w:szCs w:val="22"/>
        </w:rPr>
        <w:t>Monday, July 13</w:t>
      </w:r>
      <w:r w:rsidR="000C36D4">
        <w:rPr>
          <w:rFonts w:asciiTheme="minorHAnsi" w:hAnsiTheme="minorHAnsi" w:cs="Times New Roman"/>
          <w:b/>
          <w:sz w:val="22"/>
          <w:szCs w:val="22"/>
        </w:rPr>
        <w:t>, 20</w:t>
      </w:r>
      <w:r>
        <w:rPr>
          <w:rFonts w:asciiTheme="minorHAnsi" w:hAnsiTheme="minorHAnsi" w:cs="Times New Roman"/>
          <w:b/>
          <w:sz w:val="22"/>
          <w:szCs w:val="22"/>
        </w:rPr>
        <w:t>20</w:t>
      </w:r>
    </w:p>
    <w:p w:rsidR="003A59DD" w:rsidRPr="000C36D4" w:rsidRDefault="003A59DD" w:rsidP="003A59DD">
      <w:pPr>
        <w:jc w:val="center"/>
        <w:rPr>
          <w:rFonts w:asciiTheme="minorHAnsi" w:hAnsiTheme="minorHAnsi"/>
          <w:sz w:val="22"/>
          <w:szCs w:val="22"/>
        </w:rPr>
      </w:pPr>
    </w:p>
    <w:p w:rsidR="00DF45D4" w:rsidRPr="000C36D4" w:rsidRDefault="00DF45D4" w:rsidP="00DF45D4">
      <w:pPr>
        <w:rPr>
          <w:rFonts w:asciiTheme="minorHAnsi" w:hAnsiTheme="minorHAnsi" w:cs="Times New Roman"/>
          <w:b/>
          <w:sz w:val="22"/>
          <w:szCs w:val="22"/>
        </w:rPr>
      </w:pPr>
      <w:r w:rsidRPr="000C36D4">
        <w:rPr>
          <w:rFonts w:asciiTheme="minorHAnsi" w:hAnsiTheme="minorHAnsi" w:cs="Times New Roman"/>
          <w:b/>
          <w:sz w:val="22"/>
          <w:szCs w:val="22"/>
        </w:rPr>
        <w:t xml:space="preserve">Present: </w:t>
      </w:r>
      <w:r w:rsidR="00F377F2" w:rsidRPr="000C36D4">
        <w:rPr>
          <w:rFonts w:asciiTheme="minorHAnsi" w:hAnsiTheme="minorHAnsi" w:cs="Times New Roman"/>
          <w:sz w:val="22"/>
          <w:szCs w:val="22"/>
        </w:rPr>
        <w:t xml:space="preserve">David </w:t>
      </w:r>
      <w:proofErr w:type="spellStart"/>
      <w:r w:rsidR="00F377F2" w:rsidRPr="000C36D4">
        <w:rPr>
          <w:rFonts w:asciiTheme="minorHAnsi" w:hAnsiTheme="minorHAnsi" w:cs="Times New Roman"/>
          <w:sz w:val="22"/>
          <w:szCs w:val="22"/>
        </w:rPr>
        <w:t>Selhorst</w:t>
      </w:r>
      <w:proofErr w:type="spellEnd"/>
      <w:r w:rsidR="00F377F2" w:rsidRPr="000C36D4">
        <w:rPr>
          <w:rFonts w:asciiTheme="minorHAnsi" w:hAnsiTheme="minorHAnsi" w:cs="Times New Roman"/>
          <w:sz w:val="22"/>
          <w:szCs w:val="22"/>
        </w:rPr>
        <w:t xml:space="preserve"> (President), </w:t>
      </w:r>
      <w:r w:rsidRPr="000C36D4">
        <w:rPr>
          <w:rFonts w:asciiTheme="minorHAnsi" w:hAnsiTheme="minorHAnsi" w:cs="Times New Roman"/>
          <w:sz w:val="22"/>
          <w:szCs w:val="22"/>
        </w:rPr>
        <w:t xml:space="preserve">Judy Zimmerman (Vice-President), </w:t>
      </w:r>
      <w:r w:rsidR="00446E41" w:rsidRPr="000C36D4">
        <w:rPr>
          <w:rFonts w:asciiTheme="minorHAnsi" w:hAnsiTheme="minorHAnsi" w:cs="Times New Roman"/>
          <w:sz w:val="22"/>
          <w:szCs w:val="22"/>
        </w:rPr>
        <w:t>Toby Farrell (Secretary)</w:t>
      </w:r>
      <w:r w:rsidR="000C36D4">
        <w:rPr>
          <w:rFonts w:asciiTheme="minorHAnsi" w:hAnsiTheme="minorHAnsi" w:cs="Times New Roman"/>
          <w:sz w:val="22"/>
          <w:szCs w:val="22"/>
        </w:rPr>
        <w:t xml:space="preserve">, </w:t>
      </w:r>
      <w:r w:rsidR="003A59DD">
        <w:rPr>
          <w:rFonts w:asciiTheme="minorHAnsi" w:hAnsiTheme="minorHAnsi" w:cs="Times New Roman"/>
          <w:sz w:val="22"/>
          <w:szCs w:val="22"/>
        </w:rPr>
        <w:t xml:space="preserve">Linda </w:t>
      </w:r>
      <w:proofErr w:type="spellStart"/>
      <w:r w:rsidR="003A59DD">
        <w:rPr>
          <w:rFonts w:asciiTheme="minorHAnsi" w:hAnsiTheme="minorHAnsi" w:cs="Times New Roman"/>
          <w:sz w:val="22"/>
          <w:szCs w:val="22"/>
        </w:rPr>
        <w:t>Bringman</w:t>
      </w:r>
      <w:proofErr w:type="spellEnd"/>
      <w:r w:rsidR="000C36D4">
        <w:rPr>
          <w:rFonts w:asciiTheme="minorHAnsi" w:hAnsiTheme="minorHAnsi" w:cs="Times New Roman"/>
          <w:sz w:val="22"/>
          <w:szCs w:val="22"/>
        </w:rPr>
        <w:t>,</w:t>
      </w:r>
      <w:r w:rsidR="003A59DD">
        <w:rPr>
          <w:rFonts w:asciiTheme="minorHAnsi" w:hAnsiTheme="minorHAnsi" w:cs="Times New Roman"/>
          <w:sz w:val="22"/>
          <w:szCs w:val="22"/>
        </w:rPr>
        <w:t xml:space="preserve"> Leslie Wyse</w:t>
      </w:r>
      <w:r w:rsidR="000C36D4">
        <w:rPr>
          <w:rFonts w:asciiTheme="minorHAnsi" w:hAnsiTheme="minorHAnsi" w:cs="Times New Roman"/>
          <w:sz w:val="22"/>
          <w:szCs w:val="22"/>
        </w:rPr>
        <w:t xml:space="preserve"> </w:t>
      </w:r>
    </w:p>
    <w:p w:rsidR="00DF45D4" w:rsidRPr="000C36D4" w:rsidRDefault="00DF45D4" w:rsidP="00DF45D4">
      <w:pPr>
        <w:rPr>
          <w:rFonts w:asciiTheme="minorHAnsi" w:hAnsiTheme="minorHAnsi" w:cs="Times New Roman"/>
          <w:sz w:val="22"/>
          <w:szCs w:val="22"/>
        </w:rPr>
      </w:pPr>
      <w:r w:rsidRPr="000C36D4">
        <w:rPr>
          <w:rFonts w:asciiTheme="minorHAnsi" w:hAnsiTheme="minorHAnsi" w:cs="Times New Roman"/>
          <w:b/>
          <w:sz w:val="22"/>
          <w:szCs w:val="22"/>
        </w:rPr>
        <w:t xml:space="preserve">Library Staff Present: </w:t>
      </w:r>
      <w:r w:rsidRPr="000C36D4">
        <w:rPr>
          <w:rFonts w:asciiTheme="minorHAnsi" w:hAnsiTheme="minorHAnsi" w:cs="Times New Roman"/>
          <w:sz w:val="22"/>
          <w:szCs w:val="22"/>
        </w:rPr>
        <w:t xml:space="preserve">Jennifer Fording (Director), </w:t>
      </w:r>
      <w:r w:rsidR="003A59DD">
        <w:rPr>
          <w:rFonts w:asciiTheme="minorHAnsi" w:hAnsiTheme="minorHAnsi" w:cs="Times New Roman"/>
          <w:sz w:val="22"/>
          <w:szCs w:val="22"/>
        </w:rPr>
        <w:t xml:space="preserve">Ariel </w:t>
      </w:r>
      <w:proofErr w:type="spellStart"/>
      <w:r w:rsidR="003A59DD">
        <w:rPr>
          <w:rFonts w:asciiTheme="minorHAnsi" w:hAnsiTheme="minorHAnsi" w:cs="Times New Roman"/>
          <w:sz w:val="22"/>
          <w:szCs w:val="22"/>
        </w:rPr>
        <w:t>Gresh</w:t>
      </w:r>
      <w:proofErr w:type="spellEnd"/>
      <w:r w:rsidR="003A59DD">
        <w:rPr>
          <w:rFonts w:asciiTheme="minorHAnsi" w:hAnsiTheme="minorHAnsi" w:cs="Times New Roman"/>
          <w:sz w:val="22"/>
          <w:szCs w:val="22"/>
        </w:rPr>
        <w:t xml:space="preserve"> (Branch Manager), </w:t>
      </w:r>
      <w:r w:rsidRPr="000C36D4">
        <w:rPr>
          <w:rFonts w:asciiTheme="minorHAnsi" w:hAnsiTheme="minorHAnsi" w:cs="Times New Roman"/>
          <w:sz w:val="22"/>
          <w:szCs w:val="22"/>
        </w:rPr>
        <w:t>Brianne Markley (Fiscal Officer</w:t>
      </w:r>
      <w:r w:rsidR="000C36D4">
        <w:rPr>
          <w:rFonts w:asciiTheme="minorHAnsi" w:hAnsiTheme="minorHAnsi" w:cs="Times New Roman"/>
          <w:sz w:val="22"/>
          <w:szCs w:val="22"/>
        </w:rPr>
        <w:t>)</w:t>
      </w:r>
    </w:p>
    <w:p w:rsidR="00DF45D4" w:rsidRDefault="000C36D4" w:rsidP="00DF45D4">
      <w:pPr>
        <w:rPr>
          <w:rFonts w:asciiTheme="minorHAnsi" w:hAnsiTheme="minorHAnsi" w:cs="Times New Roman"/>
          <w:sz w:val="22"/>
          <w:szCs w:val="22"/>
        </w:rPr>
      </w:pPr>
      <w:r w:rsidRPr="00F44F35">
        <w:rPr>
          <w:rFonts w:asciiTheme="minorHAnsi" w:hAnsiTheme="minorHAnsi" w:cs="Times New Roman"/>
          <w:b/>
          <w:sz w:val="22"/>
          <w:szCs w:val="22"/>
        </w:rPr>
        <w:t>Absent</w:t>
      </w:r>
      <w:r>
        <w:rPr>
          <w:rFonts w:asciiTheme="minorHAnsi" w:hAnsiTheme="minorHAnsi" w:cs="Times New Roman"/>
          <w:b/>
          <w:sz w:val="22"/>
          <w:szCs w:val="22"/>
        </w:rPr>
        <w:t xml:space="preserve">:  </w:t>
      </w:r>
      <w:r w:rsidR="003A59DD">
        <w:rPr>
          <w:rFonts w:asciiTheme="minorHAnsi" w:hAnsiTheme="minorHAnsi" w:cs="Times New Roman"/>
          <w:sz w:val="22"/>
          <w:szCs w:val="22"/>
        </w:rPr>
        <w:t>Kent Weis,</w:t>
      </w:r>
      <w:r w:rsidR="003A59DD" w:rsidRPr="000C36D4">
        <w:rPr>
          <w:rFonts w:asciiTheme="minorHAnsi" w:hAnsiTheme="minorHAnsi" w:cs="Times New Roman"/>
          <w:sz w:val="22"/>
          <w:szCs w:val="22"/>
        </w:rPr>
        <w:t xml:space="preserve"> Ron </w:t>
      </w:r>
      <w:proofErr w:type="spellStart"/>
      <w:r w:rsidR="003A59DD" w:rsidRPr="000C36D4">
        <w:rPr>
          <w:rFonts w:asciiTheme="minorHAnsi" w:hAnsiTheme="minorHAnsi" w:cs="Times New Roman"/>
          <w:sz w:val="22"/>
          <w:szCs w:val="22"/>
        </w:rPr>
        <w:t>Busdeker</w:t>
      </w:r>
      <w:proofErr w:type="spellEnd"/>
    </w:p>
    <w:p w:rsidR="000C36D4" w:rsidRPr="000C36D4" w:rsidRDefault="000C36D4" w:rsidP="00DF45D4">
      <w:pPr>
        <w:rPr>
          <w:rFonts w:asciiTheme="minorHAnsi" w:hAnsiTheme="minorHAnsi" w:cs="Times New Roman"/>
          <w:sz w:val="22"/>
          <w:szCs w:val="22"/>
        </w:rPr>
      </w:pPr>
    </w:p>
    <w:p w:rsidR="00DF45D4" w:rsidRPr="00DA1A8B"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CALL TO ORDER:  </w:t>
      </w:r>
      <w:r w:rsidRPr="000C36D4">
        <w:rPr>
          <w:rFonts w:asciiTheme="minorHAnsi" w:hAnsiTheme="minorHAnsi" w:cs="Times New Roman"/>
          <w:sz w:val="22"/>
          <w:szCs w:val="22"/>
        </w:rPr>
        <w:t xml:space="preserve">President </w:t>
      </w:r>
      <w:r w:rsidR="00F377F2" w:rsidRPr="000C36D4">
        <w:rPr>
          <w:rFonts w:asciiTheme="minorHAnsi" w:hAnsiTheme="minorHAnsi" w:cs="Times New Roman"/>
          <w:sz w:val="22"/>
          <w:szCs w:val="22"/>
        </w:rPr>
        <w:t xml:space="preserve">Mr. </w:t>
      </w:r>
      <w:proofErr w:type="spellStart"/>
      <w:r w:rsidR="00F377F2" w:rsidRPr="000C36D4">
        <w:rPr>
          <w:rFonts w:asciiTheme="minorHAnsi" w:hAnsiTheme="minorHAnsi" w:cs="Times New Roman"/>
          <w:sz w:val="22"/>
          <w:szCs w:val="22"/>
        </w:rPr>
        <w:t>Selhorst</w:t>
      </w:r>
      <w:proofErr w:type="spellEnd"/>
      <w:r w:rsidRPr="000C36D4">
        <w:rPr>
          <w:rFonts w:asciiTheme="minorHAnsi" w:hAnsiTheme="minorHAnsi" w:cs="Times New Roman"/>
          <w:sz w:val="22"/>
          <w:szCs w:val="22"/>
        </w:rPr>
        <w:t xml:space="preserve"> called the meeting to order at 7:</w:t>
      </w:r>
      <w:r w:rsidR="003A59DD">
        <w:rPr>
          <w:rFonts w:asciiTheme="minorHAnsi" w:hAnsiTheme="minorHAnsi" w:cs="Times New Roman"/>
          <w:sz w:val="22"/>
          <w:szCs w:val="22"/>
        </w:rPr>
        <w:t xml:space="preserve">02 p.m. via ZOOM due to the </w:t>
      </w:r>
      <w:proofErr w:type="spellStart"/>
      <w:r w:rsidR="003A59DD">
        <w:rPr>
          <w:rFonts w:asciiTheme="minorHAnsi" w:hAnsiTheme="minorHAnsi" w:cs="Times New Roman"/>
          <w:sz w:val="22"/>
          <w:szCs w:val="22"/>
        </w:rPr>
        <w:t>coronavirus</w:t>
      </w:r>
      <w:proofErr w:type="spellEnd"/>
      <w:r w:rsidR="003A59DD">
        <w:rPr>
          <w:rFonts w:asciiTheme="minorHAnsi" w:hAnsiTheme="minorHAnsi" w:cs="Times New Roman"/>
          <w:sz w:val="22"/>
          <w:szCs w:val="22"/>
        </w:rPr>
        <w:t xml:space="preserve"> pandemic</w:t>
      </w:r>
      <w:r w:rsidRPr="000C36D4">
        <w:rPr>
          <w:rFonts w:asciiTheme="minorHAnsi" w:hAnsiTheme="minorHAnsi" w:cs="Times New Roman"/>
          <w:sz w:val="22"/>
          <w:szCs w:val="22"/>
        </w:rPr>
        <w:t>.</w:t>
      </w:r>
    </w:p>
    <w:p w:rsidR="00DA1A8B" w:rsidRPr="000C36D4" w:rsidRDefault="00DA1A8B" w:rsidP="00DA1A8B">
      <w:pPr>
        <w:pStyle w:val="ListParagraph"/>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imes New Roman"/>
          <w:b/>
          <w:sz w:val="22"/>
          <w:szCs w:val="22"/>
        </w:rPr>
      </w:pPr>
      <w:r w:rsidRPr="00DA1A8B">
        <w:rPr>
          <w:rFonts w:asciiTheme="minorHAnsi" w:hAnsiTheme="minorHAnsi" w:cs="Times New Roman"/>
          <w:b/>
          <w:sz w:val="22"/>
          <w:szCs w:val="22"/>
        </w:rPr>
        <w:t>https://us02web.zoom.us/j/82021880733?pwd=T2c2Y1V0V2hLKzNuZGpGbmVmR0x6QT09</w:t>
      </w:r>
    </w:p>
    <w:p w:rsidR="00DF45D4" w:rsidRPr="000C36D4" w:rsidRDefault="00DF45D4" w:rsidP="00DF45D4">
      <w:pPr>
        <w:rPr>
          <w:rFonts w:asciiTheme="minorHAnsi" w:hAnsiTheme="minorHAnsi" w:cs="Times New Roman"/>
          <w:b/>
          <w:sz w:val="22"/>
          <w:szCs w:val="22"/>
        </w:rPr>
      </w:pPr>
      <w:r w:rsidRPr="000C36D4">
        <w:rPr>
          <w:rFonts w:asciiTheme="minorHAnsi" w:hAnsiTheme="minorHAnsi" w:cs="Times New Roman"/>
          <w:b/>
          <w:sz w:val="22"/>
          <w:szCs w:val="22"/>
        </w:rPr>
        <w:t xml:space="preserve"> </w:t>
      </w:r>
    </w:p>
    <w:p w:rsidR="00DF45D4" w:rsidRPr="000C36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SECRETARY’S REPORT:  </w:t>
      </w:r>
      <w:r w:rsidR="00DA1A8B">
        <w:rPr>
          <w:rFonts w:asciiTheme="minorHAnsi" w:hAnsiTheme="minorHAnsi" w:cs="Times New Roman"/>
          <w:sz w:val="22"/>
          <w:szCs w:val="22"/>
        </w:rPr>
        <w:t>The June 8, 2020</w:t>
      </w:r>
      <w:r w:rsidRPr="000C36D4">
        <w:rPr>
          <w:rFonts w:asciiTheme="minorHAnsi" w:hAnsiTheme="minorHAnsi" w:cs="Times New Roman"/>
          <w:sz w:val="22"/>
          <w:szCs w:val="22"/>
        </w:rPr>
        <w:t xml:space="preserve"> minutes were unanimously approved </w:t>
      </w:r>
      <w:r w:rsidR="00446E41" w:rsidRPr="000C36D4">
        <w:rPr>
          <w:rFonts w:asciiTheme="minorHAnsi" w:hAnsiTheme="minorHAnsi" w:cs="Times New Roman"/>
          <w:sz w:val="22"/>
          <w:szCs w:val="22"/>
        </w:rPr>
        <w:t>as presented.  C</w:t>
      </w:r>
      <w:r w:rsidRPr="000C36D4">
        <w:rPr>
          <w:rFonts w:asciiTheme="minorHAnsi" w:hAnsiTheme="minorHAnsi" w:cs="Times New Roman"/>
          <w:sz w:val="22"/>
          <w:szCs w:val="22"/>
        </w:rPr>
        <w:t>opies for archiving will be prepared by Ms. Farrell.</w:t>
      </w:r>
    </w:p>
    <w:p w:rsidR="00DF45D4" w:rsidRPr="000C36D4" w:rsidRDefault="00DF45D4" w:rsidP="00DF45D4">
      <w:pPr>
        <w:rPr>
          <w:rFonts w:asciiTheme="minorHAnsi" w:hAnsiTheme="minorHAnsi" w:cs="Times New Roman"/>
          <w:b/>
          <w:sz w:val="22"/>
          <w:szCs w:val="22"/>
        </w:rPr>
      </w:pPr>
    </w:p>
    <w:p w:rsidR="00DF45D4" w:rsidRPr="000C36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FISCAL OFFICER’S REPORT:</w:t>
      </w:r>
    </w:p>
    <w:p w:rsidR="007B1CE8" w:rsidRPr="00736DF8" w:rsidRDefault="00F377F2" w:rsidP="00736DF8">
      <w:pPr>
        <w:pStyle w:val="normal0"/>
        <w:widowControl w:val="0"/>
        <w:numPr>
          <w:ilvl w:val="0"/>
          <w:numId w:val="29"/>
        </w:numPr>
        <w:contextualSpacing/>
        <w:rPr>
          <w:rFonts w:asciiTheme="minorHAnsi" w:hAnsiTheme="minorHAnsi"/>
          <w:b/>
          <w:sz w:val="22"/>
          <w:szCs w:val="22"/>
        </w:rPr>
      </w:pPr>
      <w:r w:rsidRPr="00C65BD2">
        <w:rPr>
          <w:rFonts w:asciiTheme="minorHAnsi" w:hAnsiTheme="minorHAnsi"/>
          <w:sz w:val="22"/>
          <w:szCs w:val="22"/>
        </w:rPr>
        <w:t>Mrs. Markley presented the June</w:t>
      </w:r>
      <w:r w:rsidR="00C7408E" w:rsidRPr="00C65BD2">
        <w:rPr>
          <w:rFonts w:asciiTheme="minorHAnsi" w:hAnsiTheme="minorHAnsi"/>
          <w:sz w:val="22"/>
          <w:szCs w:val="22"/>
        </w:rPr>
        <w:t xml:space="preserve"> financial statements and reports.  </w:t>
      </w:r>
      <w:r w:rsidR="00C65BD2" w:rsidRPr="00F44F35">
        <w:rPr>
          <w:rFonts w:asciiTheme="minorHAnsi" w:hAnsiTheme="minorHAnsi"/>
          <w:sz w:val="22"/>
          <w:szCs w:val="22"/>
        </w:rPr>
        <w:t>The Bank Reconciliation showed all figures balancing for the month with no outstanding receipts or adjustments.  The Appropriation Status, Fund Status, Revenue Status, and Wage Earnings all looked to be in good standing with no issues to address.</w:t>
      </w:r>
      <w:r w:rsidR="00C65BD2" w:rsidRPr="00F44F35">
        <w:rPr>
          <w:rFonts w:asciiTheme="minorHAnsi" w:hAnsiTheme="minorHAnsi"/>
          <w:b/>
          <w:sz w:val="22"/>
          <w:szCs w:val="22"/>
        </w:rPr>
        <w:t xml:space="preserve">  </w:t>
      </w:r>
      <w:r w:rsidR="00C65BD2" w:rsidRPr="00736DF8">
        <w:rPr>
          <w:rFonts w:asciiTheme="minorHAnsi" w:hAnsiTheme="minorHAnsi"/>
          <w:sz w:val="22"/>
          <w:szCs w:val="22"/>
        </w:rPr>
        <w:t xml:space="preserve"> </w:t>
      </w:r>
      <w:r w:rsidRPr="00736DF8">
        <w:rPr>
          <w:rFonts w:asciiTheme="minorHAnsi" w:hAnsiTheme="minorHAnsi"/>
          <w:sz w:val="22"/>
          <w:szCs w:val="22"/>
        </w:rPr>
        <w:t>(See attached documentation inc</w:t>
      </w:r>
      <w:r w:rsidR="007B1CE8" w:rsidRPr="00736DF8">
        <w:rPr>
          <w:rFonts w:asciiTheme="minorHAnsi" w:hAnsiTheme="minorHAnsi"/>
          <w:sz w:val="22"/>
          <w:szCs w:val="22"/>
        </w:rPr>
        <w:t>luded in Secretary’s records.)</w:t>
      </w:r>
    </w:p>
    <w:p w:rsidR="00C7408E" w:rsidRPr="000C36D4" w:rsidRDefault="00736DF8" w:rsidP="007B1CE8">
      <w:pPr>
        <w:pStyle w:val="normal0"/>
        <w:widowControl w:val="0"/>
        <w:contextualSpacing/>
        <w:rPr>
          <w:rFonts w:asciiTheme="minorHAnsi" w:hAnsiTheme="minorHAnsi"/>
          <w:sz w:val="22"/>
          <w:szCs w:val="22"/>
        </w:rPr>
      </w:pPr>
      <w:r>
        <w:rPr>
          <w:rFonts w:asciiTheme="minorHAnsi" w:hAnsiTheme="minorHAnsi"/>
          <w:b/>
          <w:sz w:val="22"/>
          <w:szCs w:val="22"/>
        </w:rPr>
        <w:t>Resolu</w:t>
      </w:r>
      <w:r w:rsidR="00DA1A8B">
        <w:rPr>
          <w:rFonts w:asciiTheme="minorHAnsi" w:hAnsiTheme="minorHAnsi"/>
          <w:b/>
          <w:sz w:val="22"/>
          <w:szCs w:val="22"/>
        </w:rPr>
        <w:t>tion 2020-49</w:t>
      </w:r>
      <w:r w:rsidR="00C7408E" w:rsidRPr="000C36D4">
        <w:rPr>
          <w:rFonts w:asciiTheme="minorHAnsi" w:hAnsiTheme="minorHAnsi"/>
          <w:b/>
          <w:sz w:val="22"/>
          <w:szCs w:val="22"/>
        </w:rPr>
        <w:t>.  Be it resolved to accept the Fiscal Officer</w:t>
      </w:r>
      <w:r w:rsidR="004679A5" w:rsidRPr="000C36D4">
        <w:rPr>
          <w:rFonts w:asciiTheme="minorHAnsi" w:hAnsiTheme="minorHAnsi"/>
          <w:b/>
          <w:sz w:val="22"/>
          <w:szCs w:val="22"/>
        </w:rPr>
        <w:t xml:space="preserve"> </w:t>
      </w:r>
      <w:r w:rsidR="00662A9F" w:rsidRPr="000C36D4">
        <w:rPr>
          <w:rFonts w:asciiTheme="minorHAnsi" w:hAnsiTheme="minorHAnsi"/>
          <w:b/>
          <w:sz w:val="22"/>
          <w:szCs w:val="22"/>
        </w:rPr>
        <w:t>June</w:t>
      </w:r>
      <w:r w:rsidR="00DA1A8B">
        <w:rPr>
          <w:rFonts w:asciiTheme="minorHAnsi" w:hAnsiTheme="minorHAnsi"/>
          <w:b/>
          <w:sz w:val="22"/>
          <w:szCs w:val="22"/>
        </w:rPr>
        <w:t xml:space="preserve"> 2020</w:t>
      </w:r>
      <w:r w:rsidR="00C7408E" w:rsidRPr="000C36D4">
        <w:rPr>
          <w:rFonts w:asciiTheme="minorHAnsi" w:hAnsiTheme="minorHAnsi"/>
          <w:b/>
          <w:sz w:val="22"/>
          <w:szCs w:val="22"/>
        </w:rPr>
        <w:t xml:space="preserve"> Report as presented.</w:t>
      </w:r>
      <w:r w:rsidR="00C7408E" w:rsidRPr="000C36D4">
        <w:rPr>
          <w:rFonts w:asciiTheme="minorHAnsi" w:hAnsiTheme="minorHAnsi"/>
          <w:sz w:val="22"/>
          <w:szCs w:val="22"/>
        </w:rPr>
        <w:t xml:space="preserve">  </w:t>
      </w:r>
    </w:p>
    <w:p w:rsidR="00C7408E" w:rsidRPr="000C36D4" w:rsidRDefault="00662A9F" w:rsidP="00C7408E">
      <w:pPr>
        <w:pStyle w:val="normal0"/>
        <w:widowControl w:val="0"/>
        <w:contextualSpacing/>
        <w:rPr>
          <w:rFonts w:asciiTheme="minorHAnsi" w:hAnsiTheme="minorHAnsi"/>
          <w:sz w:val="22"/>
          <w:szCs w:val="22"/>
        </w:rPr>
      </w:pPr>
      <w:r w:rsidRPr="000C36D4">
        <w:rPr>
          <w:rFonts w:asciiTheme="minorHAnsi" w:hAnsiTheme="minorHAnsi"/>
          <w:sz w:val="22"/>
          <w:szCs w:val="22"/>
        </w:rPr>
        <w:t xml:space="preserve">Motion made by </w:t>
      </w:r>
      <w:r w:rsidR="00DA1A8B" w:rsidRPr="000C36D4">
        <w:rPr>
          <w:rFonts w:asciiTheme="minorHAnsi" w:hAnsiTheme="minorHAnsi"/>
          <w:sz w:val="22"/>
          <w:szCs w:val="22"/>
        </w:rPr>
        <w:t>Mrs. Zimmerman</w:t>
      </w:r>
      <w:r w:rsidR="00C7408E" w:rsidRPr="000C36D4">
        <w:rPr>
          <w:rFonts w:asciiTheme="minorHAnsi" w:hAnsiTheme="minorHAnsi"/>
          <w:sz w:val="22"/>
          <w:szCs w:val="22"/>
        </w:rPr>
        <w:t>, motion</w:t>
      </w:r>
      <w:r w:rsidR="004679A5" w:rsidRPr="000C36D4">
        <w:rPr>
          <w:rFonts w:asciiTheme="minorHAnsi" w:hAnsiTheme="minorHAnsi"/>
          <w:sz w:val="22"/>
          <w:szCs w:val="22"/>
        </w:rPr>
        <w:t xml:space="preserve"> seconded by</w:t>
      </w:r>
      <w:r w:rsidR="00DA1A8B" w:rsidRPr="00DA1A8B">
        <w:rPr>
          <w:rFonts w:asciiTheme="minorHAnsi" w:hAnsiTheme="minorHAnsi"/>
          <w:sz w:val="22"/>
          <w:szCs w:val="22"/>
        </w:rPr>
        <w:t xml:space="preserve"> </w:t>
      </w:r>
      <w:r w:rsidR="00DA1A8B">
        <w:rPr>
          <w:rFonts w:asciiTheme="minorHAnsi" w:hAnsiTheme="minorHAnsi"/>
          <w:sz w:val="22"/>
          <w:szCs w:val="22"/>
        </w:rPr>
        <w:t>Mr. Wyse</w:t>
      </w:r>
      <w:r w:rsidR="00C7408E" w:rsidRPr="000C36D4">
        <w:rPr>
          <w:rFonts w:asciiTheme="minorHAnsi" w:hAnsiTheme="minorHAnsi"/>
          <w:sz w:val="22"/>
          <w:szCs w:val="22"/>
        </w:rPr>
        <w:t xml:space="preserve">.  </w:t>
      </w:r>
    </w:p>
    <w:p w:rsidR="00C7408E" w:rsidRDefault="00C7408E" w:rsidP="00C7408E">
      <w:pPr>
        <w:pStyle w:val="normal0"/>
        <w:widowControl w:val="0"/>
        <w:contextualSpacing/>
        <w:rPr>
          <w:rFonts w:asciiTheme="minorHAnsi" w:hAnsiTheme="minorHAnsi"/>
          <w:sz w:val="22"/>
          <w:szCs w:val="22"/>
        </w:rPr>
      </w:pPr>
      <w:r w:rsidRPr="000C36D4">
        <w:rPr>
          <w:rFonts w:asciiTheme="minorHAnsi" w:hAnsiTheme="minorHAnsi"/>
          <w:sz w:val="22"/>
          <w:szCs w:val="22"/>
        </w:rPr>
        <w:t xml:space="preserve">Motion carried by unanimous voice vote.  </w:t>
      </w:r>
    </w:p>
    <w:p w:rsidR="00DA1A8B" w:rsidRDefault="00DA1A8B" w:rsidP="00C7408E">
      <w:pPr>
        <w:pStyle w:val="normal0"/>
        <w:widowControl w:val="0"/>
        <w:contextualSpacing/>
        <w:rPr>
          <w:rFonts w:asciiTheme="minorHAnsi" w:hAnsiTheme="minorHAnsi"/>
          <w:sz w:val="22"/>
          <w:szCs w:val="22"/>
        </w:rPr>
      </w:pPr>
    </w:p>
    <w:p w:rsidR="00DA1A8B" w:rsidRPr="00824277" w:rsidRDefault="00DA1A8B" w:rsidP="00DA1A8B">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 xml:space="preserve">Amended </w:t>
      </w:r>
      <w:r w:rsidRPr="00824277">
        <w:rPr>
          <w:rFonts w:asciiTheme="minorHAnsi" w:hAnsiTheme="minorHAnsi"/>
          <w:b/>
          <w:sz w:val="22"/>
          <w:szCs w:val="22"/>
        </w:rPr>
        <w:t xml:space="preserve">Certificate of the County Budget Commission </w:t>
      </w:r>
      <w:r w:rsidRPr="00824277">
        <w:rPr>
          <w:rFonts w:asciiTheme="minorHAnsi" w:hAnsiTheme="minorHAnsi"/>
          <w:sz w:val="22"/>
          <w:szCs w:val="22"/>
        </w:rPr>
        <w:t xml:space="preserve">– (See attached documentation included in Secretary’s records.) This is prepared in accordance to the requirements listed in </w:t>
      </w:r>
      <w:r w:rsidRPr="00824277">
        <w:rPr>
          <w:rFonts w:asciiTheme="minorHAnsi" w:hAnsiTheme="minorHAnsi"/>
          <w:b/>
          <w:sz w:val="22"/>
          <w:szCs w:val="22"/>
        </w:rPr>
        <w:t>ORC section 5705.36</w:t>
      </w:r>
      <w:r w:rsidRPr="00824277">
        <w:rPr>
          <w:rFonts w:asciiTheme="minorHAnsi" w:hAnsiTheme="minorHAnsi"/>
          <w:sz w:val="22"/>
          <w:szCs w:val="22"/>
        </w:rPr>
        <w:t xml:space="preserve"> stating that the fiscal officer shall certify to the county auditor the total amount from all sources available for expenditures.</w:t>
      </w:r>
    </w:p>
    <w:p w:rsidR="00DA1A8B" w:rsidRPr="00824277" w:rsidRDefault="00DA1A8B" w:rsidP="00DA1A8B">
      <w:pPr>
        <w:pStyle w:val="normal0"/>
        <w:widowControl w:val="0"/>
        <w:contextualSpacing/>
        <w:rPr>
          <w:rFonts w:asciiTheme="minorHAnsi" w:hAnsiTheme="minorHAnsi"/>
          <w:b/>
          <w:sz w:val="22"/>
          <w:szCs w:val="22"/>
        </w:rPr>
      </w:pPr>
      <w:r>
        <w:rPr>
          <w:rFonts w:asciiTheme="minorHAnsi" w:hAnsiTheme="minorHAnsi"/>
          <w:b/>
          <w:sz w:val="22"/>
          <w:szCs w:val="22"/>
        </w:rPr>
        <w:t>Resolution 2020-50</w:t>
      </w:r>
      <w:r w:rsidRPr="00824277">
        <w:rPr>
          <w:rFonts w:asciiTheme="minorHAnsi" w:hAnsiTheme="minorHAnsi"/>
          <w:b/>
          <w:sz w:val="22"/>
          <w:szCs w:val="22"/>
        </w:rPr>
        <w:t xml:space="preserve">.  Be it resolved to approve the </w:t>
      </w:r>
      <w:r>
        <w:rPr>
          <w:rFonts w:asciiTheme="minorHAnsi" w:hAnsiTheme="minorHAnsi"/>
          <w:b/>
          <w:sz w:val="22"/>
          <w:szCs w:val="22"/>
        </w:rPr>
        <w:t xml:space="preserve">2020 Amended </w:t>
      </w:r>
      <w:r w:rsidRPr="00824277">
        <w:rPr>
          <w:rFonts w:asciiTheme="minorHAnsi" w:hAnsiTheme="minorHAnsi"/>
          <w:b/>
          <w:sz w:val="22"/>
          <w:szCs w:val="22"/>
        </w:rPr>
        <w:t xml:space="preserve">Certificate of the County Budget Commission as presented. </w:t>
      </w:r>
    </w:p>
    <w:p w:rsidR="00DA1A8B" w:rsidRPr="00824277" w:rsidRDefault="00DA1A8B" w:rsidP="00DA1A8B">
      <w:pPr>
        <w:pStyle w:val="normal0"/>
        <w:widowControl w:val="0"/>
        <w:contextualSpacing/>
        <w:rPr>
          <w:rFonts w:asciiTheme="minorHAnsi" w:hAnsiTheme="minorHAnsi"/>
          <w:sz w:val="22"/>
          <w:szCs w:val="22"/>
        </w:rPr>
      </w:pPr>
      <w:r w:rsidRPr="00824277">
        <w:rPr>
          <w:rFonts w:asciiTheme="minorHAnsi" w:hAnsiTheme="minorHAnsi"/>
          <w:sz w:val="22"/>
          <w:szCs w:val="22"/>
        </w:rPr>
        <w:t xml:space="preserve">Motion made by </w:t>
      </w:r>
      <w:r w:rsidR="008C433E">
        <w:rPr>
          <w:rFonts w:asciiTheme="minorHAnsi" w:hAnsiTheme="minorHAnsi"/>
          <w:sz w:val="22"/>
          <w:szCs w:val="22"/>
        </w:rPr>
        <w:t xml:space="preserve">Mr. Wyse, </w:t>
      </w:r>
      <w:r>
        <w:rPr>
          <w:rFonts w:asciiTheme="minorHAnsi" w:hAnsiTheme="minorHAnsi"/>
          <w:sz w:val="22"/>
          <w:szCs w:val="22"/>
        </w:rPr>
        <w:t>motion seconded by</w:t>
      </w:r>
      <w:r w:rsidR="008C433E" w:rsidRPr="008C433E">
        <w:rPr>
          <w:rFonts w:asciiTheme="minorHAnsi" w:hAnsiTheme="minorHAnsi"/>
          <w:sz w:val="22"/>
          <w:szCs w:val="22"/>
        </w:rPr>
        <w:t xml:space="preserve"> </w:t>
      </w:r>
      <w:r w:rsidR="008C433E" w:rsidRPr="00824277">
        <w:rPr>
          <w:rFonts w:asciiTheme="minorHAnsi" w:hAnsiTheme="minorHAnsi"/>
          <w:sz w:val="22"/>
          <w:szCs w:val="22"/>
        </w:rPr>
        <w:t xml:space="preserve">Mrs. </w:t>
      </w:r>
      <w:r w:rsidR="008C433E">
        <w:rPr>
          <w:rFonts w:asciiTheme="minorHAnsi" w:hAnsiTheme="minorHAnsi"/>
          <w:sz w:val="22"/>
          <w:szCs w:val="22"/>
        </w:rPr>
        <w:t>Zimmerman</w:t>
      </w:r>
      <w:r w:rsidRPr="00824277">
        <w:rPr>
          <w:rFonts w:asciiTheme="minorHAnsi" w:hAnsiTheme="minorHAnsi"/>
          <w:sz w:val="22"/>
          <w:szCs w:val="22"/>
        </w:rPr>
        <w:t xml:space="preserve">.  </w:t>
      </w:r>
    </w:p>
    <w:p w:rsidR="00DA1A8B" w:rsidRPr="000C36D4" w:rsidRDefault="00DA1A8B" w:rsidP="008C433E">
      <w:pPr>
        <w:pStyle w:val="normal0"/>
        <w:widowControl w:val="0"/>
        <w:contextualSpacing/>
        <w:rPr>
          <w:rFonts w:asciiTheme="minorHAnsi" w:hAnsiTheme="minorHAnsi"/>
          <w:sz w:val="22"/>
          <w:szCs w:val="22"/>
        </w:rPr>
      </w:pPr>
      <w:r w:rsidRPr="00824277">
        <w:rPr>
          <w:rFonts w:asciiTheme="minorHAnsi" w:hAnsiTheme="minorHAnsi"/>
          <w:sz w:val="22"/>
          <w:szCs w:val="22"/>
        </w:rPr>
        <w:t xml:space="preserve">Motion carried by unanimous voice vote.  </w:t>
      </w:r>
    </w:p>
    <w:p w:rsidR="00DF45D4" w:rsidRPr="000C36D4" w:rsidRDefault="00DF45D4" w:rsidP="00DF45D4">
      <w:pPr>
        <w:rPr>
          <w:rFonts w:asciiTheme="minorHAnsi" w:hAnsiTheme="minorHAnsi" w:cs="Times New Roman"/>
          <w:sz w:val="22"/>
          <w:szCs w:val="22"/>
        </w:rPr>
      </w:pPr>
    </w:p>
    <w:p w:rsidR="00736DF8" w:rsidRPr="00F44F35" w:rsidRDefault="00736DF8" w:rsidP="00736DF8">
      <w:pPr>
        <w:pStyle w:val="normal0"/>
        <w:widowControl w:val="0"/>
        <w:numPr>
          <w:ilvl w:val="0"/>
          <w:numId w:val="34"/>
        </w:numPr>
        <w:contextualSpacing/>
        <w:rPr>
          <w:rFonts w:asciiTheme="minorHAnsi" w:hAnsiTheme="minorHAnsi"/>
          <w:b/>
          <w:sz w:val="22"/>
          <w:szCs w:val="22"/>
        </w:rPr>
      </w:pPr>
      <w:r w:rsidRPr="00F44F35">
        <w:rPr>
          <w:rFonts w:asciiTheme="minorHAnsi" w:hAnsiTheme="minorHAnsi"/>
          <w:b/>
          <w:sz w:val="22"/>
          <w:szCs w:val="22"/>
        </w:rPr>
        <w:t xml:space="preserve">Proposed Budget Changes -   </w:t>
      </w:r>
      <w:r w:rsidRPr="00F44F35">
        <w:rPr>
          <w:rFonts w:asciiTheme="minorHAnsi" w:hAnsiTheme="minorHAnsi"/>
          <w:sz w:val="22"/>
          <w:szCs w:val="22"/>
        </w:rPr>
        <w:t>Mrs. Markley would li</w:t>
      </w:r>
      <w:r w:rsidR="008C433E">
        <w:rPr>
          <w:rFonts w:asciiTheme="minorHAnsi" w:hAnsiTheme="minorHAnsi"/>
          <w:sz w:val="22"/>
          <w:szCs w:val="22"/>
        </w:rPr>
        <w:t>ke to propose the following 2020</w:t>
      </w:r>
      <w:r w:rsidRPr="00F44F35">
        <w:rPr>
          <w:rFonts w:asciiTheme="minorHAnsi" w:hAnsiTheme="minorHAnsi"/>
          <w:sz w:val="22"/>
          <w:szCs w:val="22"/>
        </w:rPr>
        <w:t xml:space="preserve"> Budget changes in regards to </w:t>
      </w:r>
      <w:r w:rsidR="00530F40">
        <w:rPr>
          <w:rFonts w:asciiTheme="minorHAnsi" w:hAnsiTheme="minorHAnsi"/>
          <w:sz w:val="22"/>
          <w:szCs w:val="22"/>
        </w:rPr>
        <w:t>Revenu</w:t>
      </w:r>
      <w:r>
        <w:rPr>
          <w:rFonts w:asciiTheme="minorHAnsi" w:hAnsiTheme="minorHAnsi"/>
          <w:sz w:val="22"/>
          <w:szCs w:val="22"/>
        </w:rPr>
        <w:t>es</w:t>
      </w:r>
      <w:r w:rsidRPr="00F44F35">
        <w:rPr>
          <w:rFonts w:asciiTheme="minorHAnsi" w:hAnsiTheme="minorHAnsi"/>
          <w:sz w:val="22"/>
          <w:szCs w:val="22"/>
        </w:rPr>
        <w:t>:</w:t>
      </w:r>
    </w:p>
    <w:p w:rsidR="00736DF8" w:rsidRPr="00A163C7" w:rsidRDefault="00530F40" w:rsidP="00736DF8">
      <w:pPr>
        <w:pStyle w:val="normal0"/>
        <w:widowControl w:val="0"/>
        <w:numPr>
          <w:ilvl w:val="0"/>
          <w:numId w:val="20"/>
        </w:numPr>
        <w:contextualSpacing/>
        <w:rPr>
          <w:rFonts w:asciiTheme="minorHAnsi" w:hAnsiTheme="minorHAnsi"/>
          <w:b/>
          <w:sz w:val="22"/>
          <w:szCs w:val="22"/>
        </w:rPr>
      </w:pPr>
      <w:r>
        <w:rPr>
          <w:rFonts w:asciiTheme="minorHAnsi" w:hAnsiTheme="minorHAnsi"/>
          <w:sz w:val="22"/>
          <w:szCs w:val="22"/>
        </w:rPr>
        <w:lastRenderedPageBreak/>
        <w:t>Restricted Contributions</w:t>
      </w:r>
      <w:r w:rsidR="00736DF8" w:rsidRPr="00F44F35">
        <w:rPr>
          <w:rFonts w:asciiTheme="minorHAnsi" w:hAnsiTheme="minorHAnsi"/>
          <w:sz w:val="22"/>
          <w:szCs w:val="22"/>
        </w:rPr>
        <w:t xml:space="preserve"> –</w:t>
      </w:r>
      <w:r>
        <w:rPr>
          <w:rFonts w:asciiTheme="minorHAnsi" w:hAnsiTheme="minorHAnsi"/>
          <w:sz w:val="22"/>
          <w:szCs w:val="22"/>
        </w:rPr>
        <w:t xml:space="preserve"> (2002-611-0000</w:t>
      </w:r>
      <w:r w:rsidR="00A163C7">
        <w:rPr>
          <w:rFonts w:asciiTheme="minorHAnsi" w:hAnsiTheme="minorHAnsi"/>
          <w:sz w:val="22"/>
          <w:szCs w:val="22"/>
        </w:rPr>
        <w:t>)</w:t>
      </w:r>
      <w:r>
        <w:rPr>
          <w:rFonts w:asciiTheme="minorHAnsi" w:hAnsiTheme="minorHAnsi"/>
          <w:sz w:val="22"/>
          <w:szCs w:val="22"/>
        </w:rPr>
        <w:t xml:space="preserve"> (Genoa Branch Fund) - In</w:t>
      </w:r>
      <w:r w:rsidR="00736DF8" w:rsidRPr="00F44F35">
        <w:rPr>
          <w:rFonts w:asciiTheme="minorHAnsi" w:hAnsiTheme="minorHAnsi"/>
          <w:sz w:val="22"/>
          <w:szCs w:val="22"/>
        </w:rPr>
        <w:t xml:space="preserve">crease </w:t>
      </w:r>
      <w:r>
        <w:rPr>
          <w:rFonts w:asciiTheme="minorHAnsi" w:hAnsiTheme="minorHAnsi"/>
          <w:sz w:val="22"/>
          <w:szCs w:val="22"/>
        </w:rPr>
        <w:t>revenue by $29,280</w:t>
      </w:r>
      <w:r w:rsidR="00736DF8" w:rsidRPr="00F44F35">
        <w:rPr>
          <w:rFonts w:asciiTheme="minorHAnsi" w:hAnsiTheme="minorHAnsi"/>
          <w:sz w:val="22"/>
          <w:szCs w:val="22"/>
        </w:rPr>
        <w:t>.</w:t>
      </w:r>
      <w:r>
        <w:rPr>
          <w:rFonts w:asciiTheme="minorHAnsi" w:hAnsiTheme="minorHAnsi"/>
          <w:sz w:val="22"/>
          <w:szCs w:val="22"/>
        </w:rPr>
        <w:t>11.</w:t>
      </w:r>
      <w:r w:rsidR="00736DF8" w:rsidRPr="00F44F35">
        <w:rPr>
          <w:rFonts w:asciiTheme="minorHAnsi" w:hAnsiTheme="minorHAnsi"/>
          <w:sz w:val="22"/>
          <w:szCs w:val="22"/>
        </w:rPr>
        <w:t xml:space="preserve">  </w:t>
      </w:r>
      <w:r>
        <w:rPr>
          <w:rFonts w:asciiTheme="minorHAnsi" w:hAnsiTheme="minorHAnsi"/>
          <w:i/>
          <w:sz w:val="22"/>
          <w:szCs w:val="22"/>
        </w:rPr>
        <w:t>Money received from Genoa Friends group – was not initially reflected in the budget.</w:t>
      </w:r>
    </w:p>
    <w:p w:rsidR="00736DF8" w:rsidRPr="00530F40" w:rsidRDefault="00530F40" w:rsidP="00736DF8">
      <w:pPr>
        <w:pStyle w:val="normal0"/>
        <w:widowControl w:val="0"/>
        <w:numPr>
          <w:ilvl w:val="0"/>
          <w:numId w:val="20"/>
        </w:numPr>
        <w:contextualSpacing/>
        <w:rPr>
          <w:rFonts w:asciiTheme="minorHAnsi" w:hAnsiTheme="minorHAnsi"/>
          <w:b/>
          <w:sz w:val="22"/>
          <w:szCs w:val="22"/>
        </w:rPr>
      </w:pPr>
      <w:r w:rsidRPr="00F44F35">
        <w:rPr>
          <w:rFonts w:asciiTheme="minorHAnsi" w:hAnsiTheme="minorHAnsi"/>
          <w:sz w:val="22"/>
          <w:szCs w:val="22"/>
        </w:rPr>
        <w:t xml:space="preserve"> </w:t>
      </w:r>
      <w:r w:rsidR="00736DF8" w:rsidRPr="00F44F35">
        <w:rPr>
          <w:rFonts w:asciiTheme="minorHAnsi" w:hAnsiTheme="minorHAnsi"/>
          <w:sz w:val="22"/>
          <w:szCs w:val="22"/>
        </w:rPr>
        <w:t xml:space="preserve">(See attached documentation included in Secretary’s records.)  </w:t>
      </w:r>
    </w:p>
    <w:p w:rsidR="00530F40" w:rsidRDefault="00530F40" w:rsidP="00530F40">
      <w:pPr>
        <w:pStyle w:val="normal0"/>
        <w:widowControl w:val="0"/>
        <w:contextualSpacing/>
        <w:rPr>
          <w:rFonts w:asciiTheme="minorHAnsi" w:hAnsiTheme="minorHAnsi"/>
          <w:sz w:val="22"/>
          <w:szCs w:val="22"/>
        </w:rPr>
      </w:pPr>
    </w:p>
    <w:p w:rsidR="00530F40" w:rsidRPr="00F44F35" w:rsidRDefault="00530F40" w:rsidP="00530F40">
      <w:pPr>
        <w:pStyle w:val="normal0"/>
        <w:widowControl w:val="0"/>
        <w:numPr>
          <w:ilvl w:val="0"/>
          <w:numId w:val="34"/>
        </w:numPr>
        <w:contextualSpacing/>
        <w:rPr>
          <w:rFonts w:asciiTheme="minorHAnsi" w:hAnsiTheme="minorHAnsi"/>
          <w:b/>
          <w:sz w:val="22"/>
          <w:szCs w:val="22"/>
        </w:rPr>
      </w:pPr>
      <w:r w:rsidRPr="00F44F35">
        <w:rPr>
          <w:rFonts w:asciiTheme="minorHAnsi" w:hAnsiTheme="minorHAnsi"/>
          <w:b/>
          <w:sz w:val="22"/>
          <w:szCs w:val="22"/>
        </w:rPr>
        <w:t xml:space="preserve">Proposed Budget Changes -   </w:t>
      </w:r>
      <w:r w:rsidRPr="00F44F35">
        <w:rPr>
          <w:rFonts w:asciiTheme="minorHAnsi" w:hAnsiTheme="minorHAnsi"/>
          <w:sz w:val="22"/>
          <w:szCs w:val="22"/>
        </w:rPr>
        <w:t>Mrs. Markley would li</w:t>
      </w:r>
      <w:r>
        <w:rPr>
          <w:rFonts w:asciiTheme="minorHAnsi" w:hAnsiTheme="minorHAnsi"/>
          <w:sz w:val="22"/>
          <w:szCs w:val="22"/>
        </w:rPr>
        <w:t>ke to propose the following 2020</w:t>
      </w:r>
      <w:r w:rsidRPr="00F44F35">
        <w:rPr>
          <w:rFonts w:asciiTheme="minorHAnsi" w:hAnsiTheme="minorHAnsi"/>
          <w:sz w:val="22"/>
          <w:szCs w:val="22"/>
        </w:rPr>
        <w:t xml:space="preserve"> Budget changes in regards to </w:t>
      </w:r>
      <w:r>
        <w:rPr>
          <w:rFonts w:asciiTheme="minorHAnsi" w:hAnsiTheme="minorHAnsi"/>
          <w:sz w:val="22"/>
          <w:szCs w:val="22"/>
        </w:rPr>
        <w:t>Expenses</w:t>
      </w:r>
      <w:r w:rsidRPr="00F44F35">
        <w:rPr>
          <w:rFonts w:asciiTheme="minorHAnsi" w:hAnsiTheme="minorHAnsi"/>
          <w:sz w:val="22"/>
          <w:szCs w:val="22"/>
        </w:rPr>
        <w:t>:</w:t>
      </w:r>
    </w:p>
    <w:p w:rsidR="00530F40" w:rsidRPr="00530F40" w:rsidRDefault="00530F40" w:rsidP="00530F40">
      <w:pPr>
        <w:pStyle w:val="normal0"/>
        <w:widowControl w:val="0"/>
        <w:numPr>
          <w:ilvl w:val="0"/>
          <w:numId w:val="20"/>
        </w:numPr>
        <w:contextualSpacing/>
        <w:rPr>
          <w:rFonts w:asciiTheme="minorHAnsi" w:hAnsiTheme="minorHAnsi"/>
          <w:b/>
          <w:sz w:val="22"/>
          <w:szCs w:val="22"/>
        </w:rPr>
      </w:pPr>
      <w:r>
        <w:rPr>
          <w:rFonts w:asciiTheme="minorHAnsi" w:hAnsiTheme="minorHAnsi"/>
          <w:sz w:val="22"/>
          <w:szCs w:val="22"/>
        </w:rPr>
        <w:t>Building Improvements</w:t>
      </w:r>
      <w:r w:rsidRPr="00F44F35">
        <w:rPr>
          <w:rFonts w:asciiTheme="minorHAnsi" w:hAnsiTheme="minorHAnsi"/>
          <w:sz w:val="22"/>
          <w:szCs w:val="22"/>
        </w:rPr>
        <w:t xml:space="preserve"> –</w:t>
      </w:r>
      <w:r>
        <w:rPr>
          <w:rFonts w:asciiTheme="minorHAnsi" w:hAnsiTheme="minorHAnsi"/>
          <w:sz w:val="22"/>
          <w:szCs w:val="22"/>
        </w:rPr>
        <w:t xml:space="preserve"> (2002-760-740) (Genoa Branch Fund) - In</w:t>
      </w:r>
      <w:r w:rsidRPr="00F44F35">
        <w:rPr>
          <w:rFonts w:asciiTheme="minorHAnsi" w:hAnsiTheme="minorHAnsi"/>
          <w:sz w:val="22"/>
          <w:szCs w:val="22"/>
        </w:rPr>
        <w:t xml:space="preserve">crease </w:t>
      </w:r>
      <w:r>
        <w:rPr>
          <w:rFonts w:asciiTheme="minorHAnsi" w:hAnsiTheme="minorHAnsi"/>
          <w:sz w:val="22"/>
          <w:szCs w:val="22"/>
        </w:rPr>
        <w:t>appropriations by $29,280.11</w:t>
      </w:r>
      <w:r w:rsidRPr="00F44F35">
        <w:rPr>
          <w:rFonts w:asciiTheme="minorHAnsi" w:hAnsiTheme="minorHAnsi"/>
          <w:sz w:val="22"/>
          <w:szCs w:val="22"/>
        </w:rPr>
        <w:t xml:space="preserve">.  </w:t>
      </w:r>
      <w:r>
        <w:rPr>
          <w:rFonts w:asciiTheme="minorHAnsi" w:hAnsiTheme="minorHAnsi"/>
          <w:i/>
          <w:sz w:val="22"/>
          <w:szCs w:val="22"/>
        </w:rPr>
        <w:t>To budget for projects at Genoa Branch.</w:t>
      </w:r>
    </w:p>
    <w:p w:rsidR="00530F40" w:rsidRPr="00530F40" w:rsidRDefault="00530F40" w:rsidP="00530F40">
      <w:pPr>
        <w:pStyle w:val="normal0"/>
        <w:widowControl w:val="0"/>
        <w:numPr>
          <w:ilvl w:val="0"/>
          <w:numId w:val="20"/>
        </w:numPr>
        <w:contextualSpacing/>
        <w:rPr>
          <w:rFonts w:asciiTheme="minorHAnsi" w:hAnsiTheme="minorHAnsi"/>
          <w:b/>
          <w:sz w:val="22"/>
          <w:szCs w:val="22"/>
        </w:rPr>
      </w:pPr>
      <w:r w:rsidRPr="00F44F35">
        <w:rPr>
          <w:rFonts w:asciiTheme="minorHAnsi" w:hAnsiTheme="minorHAnsi"/>
          <w:sz w:val="22"/>
          <w:szCs w:val="22"/>
        </w:rPr>
        <w:t xml:space="preserve">(See attached documentation included in Secretary’s records.)  </w:t>
      </w:r>
    </w:p>
    <w:p w:rsidR="00736DF8" w:rsidRPr="00F44F35" w:rsidRDefault="00736DF8" w:rsidP="00736DF8">
      <w:pPr>
        <w:pStyle w:val="normal0"/>
        <w:widowControl w:val="0"/>
        <w:contextualSpacing/>
        <w:rPr>
          <w:rFonts w:asciiTheme="minorHAnsi" w:hAnsiTheme="minorHAnsi"/>
          <w:sz w:val="22"/>
          <w:szCs w:val="22"/>
        </w:rPr>
      </w:pPr>
      <w:r w:rsidRPr="00F44F35">
        <w:rPr>
          <w:rFonts w:asciiTheme="minorHAnsi" w:hAnsiTheme="minorHAnsi"/>
          <w:b/>
          <w:sz w:val="22"/>
          <w:szCs w:val="22"/>
        </w:rPr>
        <w:t xml:space="preserve">Resolution </w:t>
      </w:r>
      <w:r w:rsidR="00530F40">
        <w:rPr>
          <w:rFonts w:asciiTheme="minorHAnsi" w:hAnsiTheme="minorHAnsi"/>
          <w:b/>
          <w:sz w:val="22"/>
          <w:szCs w:val="22"/>
        </w:rPr>
        <w:t>2020-51</w:t>
      </w:r>
      <w:r w:rsidRPr="00F44F35">
        <w:rPr>
          <w:rFonts w:asciiTheme="minorHAnsi" w:hAnsiTheme="minorHAnsi"/>
          <w:b/>
          <w:sz w:val="22"/>
          <w:szCs w:val="22"/>
        </w:rPr>
        <w:t>.  Be it reso</w:t>
      </w:r>
      <w:r w:rsidR="00530F40">
        <w:rPr>
          <w:rFonts w:asciiTheme="minorHAnsi" w:hAnsiTheme="minorHAnsi"/>
          <w:b/>
          <w:sz w:val="22"/>
          <w:szCs w:val="22"/>
        </w:rPr>
        <w:t>lved to accept the Proposed 2020</w:t>
      </w:r>
      <w:r w:rsidRPr="00F44F35">
        <w:rPr>
          <w:rFonts w:asciiTheme="minorHAnsi" w:hAnsiTheme="minorHAnsi"/>
          <w:b/>
          <w:sz w:val="22"/>
          <w:szCs w:val="22"/>
        </w:rPr>
        <w:t xml:space="preserve"> Budget Changes as presented.</w:t>
      </w:r>
    </w:p>
    <w:p w:rsidR="00736DF8" w:rsidRPr="00F44F35" w:rsidRDefault="00736DF8" w:rsidP="00736DF8">
      <w:pPr>
        <w:pStyle w:val="normal0"/>
        <w:widowControl w:val="0"/>
        <w:contextualSpacing/>
        <w:rPr>
          <w:rFonts w:asciiTheme="minorHAnsi" w:hAnsiTheme="minorHAnsi"/>
          <w:sz w:val="22"/>
          <w:szCs w:val="22"/>
        </w:rPr>
      </w:pPr>
      <w:r w:rsidRPr="00F44F35">
        <w:rPr>
          <w:rFonts w:asciiTheme="minorHAnsi" w:hAnsiTheme="minorHAnsi"/>
          <w:sz w:val="22"/>
          <w:szCs w:val="22"/>
        </w:rPr>
        <w:t>Motion made</w:t>
      </w:r>
      <w:r w:rsidR="00530F40">
        <w:rPr>
          <w:rFonts w:asciiTheme="minorHAnsi" w:hAnsiTheme="minorHAnsi"/>
          <w:sz w:val="22"/>
          <w:szCs w:val="22"/>
        </w:rPr>
        <w:t xml:space="preserve"> by Mr. </w:t>
      </w:r>
      <w:proofErr w:type="spellStart"/>
      <w:r w:rsidR="00530F40">
        <w:rPr>
          <w:rFonts w:asciiTheme="minorHAnsi" w:hAnsiTheme="minorHAnsi"/>
          <w:sz w:val="22"/>
          <w:szCs w:val="22"/>
        </w:rPr>
        <w:t>Selhorst</w:t>
      </w:r>
      <w:proofErr w:type="spellEnd"/>
      <w:r w:rsidRPr="00F44F35">
        <w:rPr>
          <w:rFonts w:asciiTheme="minorHAnsi" w:hAnsiTheme="minorHAnsi"/>
          <w:sz w:val="22"/>
          <w:szCs w:val="22"/>
        </w:rPr>
        <w:t>, motion seconded by M</w:t>
      </w:r>
      <w:r>
        <w:rPr>
          <w:rFonts w:asciiTheme="minorHAnsi" w:hAnsiTheme="minorHAnsi"/>
          <w:sz w:val="22"/>
          <w:szCs w:val="22"/>
        </w:rPr>
        <w:t>r</w:t>
      </w:r>
      <w:r w:rsidRPr="00F44F35">
        <w:rPr>
          <w:rFonts w:asciiTheme="minorHAnsi" w:hAnsiTheme="minorHAnsi"/>
          <w:sz w:val="22"/>
          <w:szCs w:val="22"/>
        </w:rPr>
        <w:t xml:space="preserve">. </w:t>
      </w:r>
      <w:r w:rsidR="00530F40">
        <w:rPr>
          <w:rFonts w:asciiTheme="minorHAnsi" w:hAnsiTheme="minorHAnsi"/>
          <w:sz w:val="22"/>
          <w:szCs w:val="22"/>
        </w:rPr>
        <w:t>Wyse</w:t>
      </w:r>
      <w:r w:rsidRPr="00F44F35">
        <w:rPr>
          <w:rFonts w:asciiTheme="minorHAnsi" w:hAnsiTheme="minorHAnsi"/>
          <w:sz w:val="22"/>
          <w:szCs w:val="22"/>
        </w:rPr>
        <w:t>.</w:t>
      </w:r>
    </w:p>
    <w:p w:rsidR="00736DF8" w:rsidRDefault="00736DF8" w:rsidP="00736DF8">
      <w:pPr>
        <w:pStyle w:val="normal0"/>
        <w:widowControl w:val="0"/>
        <w:contextualSpacing/>
        <w:rPr>
          <w:rFonts w:asciiTheme="minorHAnsi" w:hAnsiTheme="minorHAnsi"/>
          <w:sz w:val="22"/>
          <w:szCs w:val="22"/>
        </w:rPr>
      </w:pPr>
      <w:r w:rsidRPr="00F44F35">
        <w:rPr>
          <w:rFonts w:asciiTheme="minorHAnsi" w:hAnsiTheme="minorHAnsi"/>
          <w:sz w:val="22"/>
          <w:szCs w:val="22"/>
        </w:rPr>
        <w:t>Motion carried by unanimous voice vote.</w:t>
      </w:r>
    </w:p>
    <w:p w:rsidR="00A163C7" w:rsidRDefault="00A163C7" w:rsidP="00736DF8">
      <w:pPr>
        <w:pStyle w:val="normal0"/>
        <w:widowControl w:val="0"/>
        <w:contextualSpacing/>
        <w:rPr>
          <w:rFonts w:asciiTheme="minorHAnsi" w:hAnsiTheme="minorHAnsi"/>
          <w:sz w:val="22"/>
          <w:szCs w:val="22"/>
        </w:rPr>
      </w:pPr>
    </w:p>
    <w:p w:rsidR="00DF45D4" w:rsidRPr="000C36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DIRECTOR’S REPORT:</w:t>
      </w:r>
    </w:p>
    <w:p w:rsidR="00DF45D4" w:rsidRPr="000C36D4" w:rsidRDefault="00DF45D4" w:rsidP="00107C1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sz w:val="22"/>
          <w:szCs w:val="22"/>
        </w:rPr>
        <w:t>Acceptance of Gifts and Memorials</w:t>
      </w:r>
    </w:p>
    <w:p w:rsidR="00DF45D4" w:rsidRPr="000C36D4" w:rsidRDefault="00F4103C" w:rsidP="00DF45D4">
      <w:pPr>
        <w:rPr>
          <w:rFonts w:asciiTheme="minorHAnsi" w:hAnsiTheme="minorHAnsi" w:cs="Times New Roman"/>
          <w:b/>
          <w:sz w:val="22"/>
          <w:szCs w:val="22"/>
        </w:rPr>
      </w:pPr>
      <w:r>
        <w:rPr>
          <w:rFonts w:asciiTheme="minorHAnsi" w:hAnsiTheme="minorHAnsi" w:cs="Times New Roman"/>
          <w:b/>
          <w:sz w:val="22"/>
          <w:szCs w:val="22"/>
        </w:rPr>
        <w:t>Resolution 2020-52</w:t>
      </w:r>
      <w:r w:rsidR="00DF45D4" w:rsidRPr="000C36D4">
        <w:rPr>
          <w:rFonts w:asciiTheme="minorHAnsi" w:hAnsiTheme="minorHAnsi" w:cs="Times New Roman"/>
          <w:b/>
          <w:sz w:val="22"/>
          <w:szCs w:val="22"/>
        </w:rPr>
        <w:t>.</w:t>
      </w:r>
      <w:r w:rsidR="003E3B65">
        <w:rPr>
          <w:rFonts w:asciiTheme="minorHAnsi" w:hAnsiTheme="minorHAnsi" w:cs="Times New Roman"/>
          <w:b/>
          <w:sz w:val="22"/>
          <w:szCs w:val="22"/>
        </w:rPr>
        <w:t xml:space="preserve"> </w:t>
      </w:r>
      <w:r w:rsidR="00DF45D4" w:rsidRPr="000C36D4">
        <w:rPr>
          <w:rFonts w:asciiTheme="minorHAnsi" w:hAnsiTheme="minorHAnsi" w:cs="Times New Roman"/>
          <w:b/>
          <w:sz w:val="22"/>
          <w:szCs w:val="22"/>
        </w:rPr>
        <w:t xml:space="preserve"> Be it resolved to accept the following gifts and memorials</w:t>
      </w:r>
      <w:r w:rsidR="00107C17" w:rsidRPr="000C36D4">
        <w:rPr>
          <w:rFonts w:asciiTheme="minorHAnsi" w:hAnsiTheme="minorHAnsi" w:cs="Times New Roman"/>
          <w:b/>
          <w:sz w:val="22"/>
          <w:szCs w:val="22"/>
        </w:rPr>
        <w:t xml:space="preserve"> for the month of </w:t>
      </w:r>
      <w:r w:rsidR="00255792" w:rsidRPr="000C36D4">
        <w:rPr>
          <w:rFonts w:asciiTheme="minorHAnsi" w:hAnsiTheme="minorHAnsi" w:cs="Times New Roman"/>
          <w:b/>
          <w:sz w:val="22"/>
          <w:szCs w:val="22"/>
        </w:rPr>
        <w:t>June</w:t>
      </w:r>
      <w:r w:rsidR="00DF45D4" w:rsidRPr="000C36D4">
        <w:rPr>
          <w:rFonts w:asciiTheme="minorHAnsi" w:hAnsiTheme="minorHAnsi" w:cs="Times New Roman"/>
          <w:b/>
          <w:sz w:val="22"/>
          <w:szCs w:val="22"/>
        </w:rPr>
        <w:t>:</w:t>
      </w:r>
    </w:p>
    <w:p w:rsidR="00C413B8" w:rsidRPr="00F44F35" w:rsidRDefault="00F4103C" w:rsidP="00C413B8">
      <w:pPr>
        <w:rPr>
          <w:rFonts w:asciiTheme="minorHAnsi" w:hAnsiTheme="minorHAnsi" w:cs="Times New Roman"/>
          <w:sz w:val="22"/>
          <w:szCs w:val="22"/>
        </w:rPr>
      </w:pPr>
      <w:r>
        <w:rPr>
          <w:rFonts w:asciiTheme="minorHAnsi" w:hAnsiTheme="minorHAnsi" w:cs="Times New Roman"/>
          <w:sz w:val="22"/>
          <w:szCs w:val="22"/>
        </w:rPr>
        <w:t>Summer Reading Shirt Sponsor</w:t>
      </w:r>
      <w:r w:rsidR="00A103B2">
        <w:rPr>
          <w:rFonts w:asciiTheme="minorHAnsi" w:hAnsiTheme="minorHAnsi" w:cs="Times New Roman"/>
          <w:sz w:val="22"/>
          <w:szCs w:val="22"/>
        </w:rPr>
        <w:t>ship</w:t>
      </w:r>
      <w:r w:rsidR="00A103B2">
        <w:rPr>
          <w:rFonts w:asciiTheme="minorHAnsi" w:hAnsiTheme="minorHAnsi" w:cs="Times New Roman"/>
          <w:sz w:val="22"/>
          <w:szCs w:val="22"/>
        </w:rPr>
        <w:tab/>
      </w:r>
      <w:r w:rsidR="00A103B2">
        <w:rPr>
          <w:rFonts w:asciiTheme="minorHAnsi" w:hAnsiTheme="minorHAnsi" w:cs="Times New Roman"/>
          <w:sz w:val="22"/>
          <w:szCs w:val="22"/>
        </w:rPr>
        <w:tab/>
        <w:t>$2,000</w:t>
      </w:r>
      <w:r w:rsidR="00A103B2">
        <w:rPr>
          <w:rFonts w:asciiTheme="minorHAnsi" w:hAnsiTheme="minorHAnsi" w:cs="Times New Roman"/>
          <w:sz w:val="22"/>
          <w:szCs w:val="22"/>
        </w:rPr>
        <w:tab/>
      </w:r>
      <w:r w:rsidR="00A103B2">
        <w:rPr>
          <w:rFonts w:asciiTheme="minorHAnsi" w:hAnsiTheme="minorHAnsi" w:cs="Times New Roman"/>
          <w:sz w:val="22"/>
          <w:szCs w:val="22"/>
        </w:rPr>
        <w:tab/>
      </w:r>
      <w:proofErr w:type="spellStart"/>
      <w:r w:rsidR="00A103B2">
        <w:rPr>
          <w:rFonts w:asciiTheme="minorHAnsi" w:hAnsiTheme="minorHAnsi" w:cs="Times New Roman"/>
          <w:sz w:val="22"/>
          <w:szCs w:val="22"/>
        </w:rPr>
        <w:t>Materion</w:t>
      </w:r>
      <w:proofErr w:type="spellEnd"/>
    </w:p>
    <w:p w:rsidR="007D20A5" w:rsidRPr="000C36D4" w:rsidRDefault="00A103B2" w:rsidP="00C413B8">
      <w:pPr>
        <w:rPr>
          <w:rFonts w:asciiTheme="minorHAnsi" w:hAnsiTheme="minorHAnsi" w:cs="Times New Roman"/>
          <w:sz w:val="22"/>
          <w:szCs w:val="22"/>
        </w:rPr>
      </w:pPr>
      <w:r>
        <w:rPr>
          <w:rFonts w:asciiTheme="minorHAnsi" w:hAnsiTheme="minorHAnsi" w:cs="Times New Roman"/>
          <w:sz w:val="22"/>
          <w:szCs w:val="22"/>
        </w:rPr>
        <w:t>In Memory of Lila Wood</w:t>
      </w:r>
      <w:r>
        <w:rPr>
          <w:rFonts w:asciiTheme="minorHAnsi" w:hAnsiTheme="minorHAnsi" w:cs="Times New Roman"/>
          <w:sz w:val="22"/>
          <w:szCs w:val="22"/>
        </w:rPr>
        <w:tab/>
      </w:r>
      <w:r w:rsidR="007D20A5" w:rsidRPr="000C36D4">
        <w:rPr>
          <w:rFonts w:asciiTheme="minorHAnsi" w:hAnsiTheme="minorHAnsi" w:cs="Times New Roman"/>
          <w:sz w:val="22"/>
          <w:szCs w:val="22"/>
        </w:rPr>
        <w:tab/>
      </w:r>
      <w:r>
        <w:rPr>
          <w:rFonts w:asciiTheme="minorHAnsi" w:hAnsiTheme="minorHAnsi" w:cs="Times New Roman"/>
          <w:sz w:val="22"/>
          <w:szCs w:val="22"/>
        </w:rPr>
        <w:tab/>
        <w:t>$100</w:t>
      </w:r>
      <w:r w:rsidR="007D20A5" w:rsidRPr="000C36D4">
        <w:rPr>
          <w:rFonts w:asciiTheme="minorHAnsi" w:hAnsiTheme="minorHAnsi" w:cs="Times New Roman"/>
          <w:sz w:val="22"/>
          <w:szCs w:val="22"/>
        </w:rPr>
        <w:tab/>
      </w:r>
      <w:r w:rsidR="00C413B8">
        <w:rPr>
          <w:rFonts w:asciiTheme="minorHAnsi" w:hAnsiTheme="minorHAnsi" w:cs="Times New Roman"/>
          <w:sz w:val="22"/>
          <w:szCs w:val="22"/>
        </w:rPr>
        <w:tab/>
      </w:r>
      <w:r>
        <w:rPr>
          <w:rFonts w:asciiTheme="minorHAnsi" w:hAnsiTheme="minorHAnsi" w:cs="Times New Roman"/>
          <w:sz w:val="22"/>
          <w:szCs w:val="22"/>
        </w:rPr>
        <w:t xml:space="preserve">Sue </w:t>
      </w:r>
      <w:proofErr w:type="spellStart"/>
      <w:r>
        <w:rPr>
          <w:rFonts w:asciiTheme="minorHAnsi" w:hAnsiTheme="minorHAnsi" w:cs="Times New Roman"/>
          <w:sz w:val="22"/>
          <w:szCs w:val="22"/>
        </w:rPr>
        <w:t>Crozier</w:t>
      </w:r>
      <w:proofErr w:type="spellEnd"/>
      <w:r>
        <w:rPr>
          <w:rFonts w:asciiTheme="minorHAnsi" w:hAnsiTheme="minorHAnsi" w:cs="Times New Roman"/>
          <w:sz w:val="22"/>
          <w:szCs w:val="22"/>
        </w:rPr>
        <w:t xml:space="preserve"> Howe</w:t>
      </w:r>
    </w:p>
    <w:p w:rsidR="00C413B8" w:rsidRPr="00F44F35" w:rsidRDefault="00C413B8" w:rsidP="00C413B8">
      <w:pPr>
        <w:rPr>
          <w:rFonts w:asciiTheme="minorHAnsi" w:hAnsiTheme="minorHAnsi" w:cs="Times New Roman"/>
          <w:sz w:val="22"/>
          <w:szCs w:val="22"/>
        </w:rPr>
      </w:pPr>
      <w:r>
        <w:rPr>
          <w:rFonts w:asciiTheme="minorHAnsi" w:hAnsiTheme="minorHAnsi" w:cs="Times New Roman"/>
          <w:sz w:val="22"/>
          <w:szCs w:val="22"/>
        </w:rPr>
        <w:t>Library Building Expansion</w:t>
      </w:r>
      <w:r>
        <w:rPr>
          <w:rFonts w:asciiTheme="minorHAnsi" w:hAnsiTheme="minorHAnsi" w:cs="Times New Roman"/>
          <w:sz w:val="22"/>
          <w:szCs w:val="22"/>
        </w:rPr>
        <w:tab/>
      </w:r>
      <w:r w:rsidR="00A103B2">
        <w:rPr>
          <w:rFonts w:asciiTheme="minorHAnsi" w:hAnsiTheme="minorHAnsi" w:cs="Times New Roman"/>
          <w:sz w:val="22"/>
          <w:szCs w:val="22"/>
        </w:rPr>
        <w:tab/>
      </w:r>
      <w:r w:rsidR="00A103B2">
        <w:rPr>
          <w:rFonts w:asciiTheme="minorHAnsi" w:hAnsiTheme="minorHAnsi" w:cs="Times New Roman"/>
          <w:sz w:val="22"/>
          <w:szCs w:val="22"/>
        </w:rPr>
        <w:tab/>
        <w:t>$75</w:t>
      </w:r>
      <w:r w:rsidR="00A103B2">
        <w:rPr>
          <w:rFonts w:asciiTheme="minorHAnsi" w:hAnsiTheme="minorHAnsi" w:cs="Times New Roman"/>
          <w:sz w:val="22"/>
          <w:szCs w:val="22"/>
        </w:rPr>
        <w:tab/>
      </w:r>
      <w:r>
        <w:rPr>
          <w:rFonts w:asciiTheme="minorHAnsi" w:hAnsiTheme="minorHAnsi" w:cs="Times New Roman"/>
          <w:sz w:val="22"/>
          <w:szCs w:val="22"/>
        </w:rPr>
        <w:tab/>
      </w:r>
      <w:r w:rsidR="00A103B2" w:rsidRPr="00F44F35">
        <w:rPr>
          <w:rFonts w:asciiTheme="minorHAnsi" w:hAnsiTheme="minorHAnsi" w:cs="Times New Roman"/>
          <w:sz w:val="22"/>
          <w:szCs w:val="22"/>
        </w:rPr>
        <w:t xml:space="preserve">Kathleen </w:t>
      </w:r>
      <w:proofErr w:type="spellStart"/>
      <w:r w:rsidR="00A103B2" w:rsidRPr="00F44F35">
        <w:rPr>
          <w:rFonts w:asciiTheme="minorHAnsi" w:hAnsiTheme="minorHAnsi" w:cs="Times New Roman"/>
          <w:sz w:val="22"/>
          <w:szCs w:val="22"/>
        </w:rPr>
        <w:t>Kroos</w:t>
      </w:r>
      <w:proofErr w:type="spellEnd"/>
      <w:r w:rsidR="00A103B2" w:rsidRPr="00F44F35">
        <w:rPr>
          <w:rFonts w:asciiTheme="minorHAnsi" w:hAnsiTheme="minorHAnsi" w:cs="Times New Roman"/>
          <w:sz w:val="22"/>
          <w:szCs w:val="22"/>
        </w:rPr>
        <w:t xml:space="preserve"> </w:t>
      </w:r>
    </w:p>
    <w:p w:rsidR="00A103B2" w:rsidRDefault="00A103B2" w:rsidP="00C413B8">
      <w:pPr>
        <w:rPr>
          <w:rFonts w:asciiTheme="minorHAnsi" w:hAnsiTheme="minorHAnsi" w:cs="Times New Roman"/>
          <w:sz w:val="22"/>
          <w:szCs w:val="22"/>
        </w:rPr>
      </w:pPr>
      <w:r>
        <w:rPr>
          <w:rFonts w:asciiTheme="minorHAnsi" w:hAnsiTheme="minorHAnsi" w:cs="Times New Roman"/>
          <w:sz w:val="22"/>
          <w:szCs w:val="22"/>
        </w:rPr>
        <w:t xml:space="preserve">In Memory of Bill Keller &amp; Dorothy </w:t>
      </w:r>
      <w:proofErr w:type="spellStart"/>
      <w:r>
        <w:rPr>
          <w:rFonts w:asciiTheme="minorHAnsi" w:hAnsiTheme="minorHAnsi" w:cs="Times New Roman"/>
          <w:sz w:val="22"/>
          <w:szCs w:val="22"/>
        </w:rPr>
        <w:t>Angelone</w:t>
      </w:r>
      <w:proofErr w:type="spellEnd"/>
      <w:r>
        <w:rPr>
          <w:rFonts w:asciiTheme="minorHAnsi" w:hAnsiTheme="minorHAnsi" w:cs="Times New Roman"/>
          <w:sz w:val="22"/>
          <w:szCs w:val="22"/>
        </w:rPr>
        <w:tab/>
        <w:t>$20</w:t>
      </w:r>
      <w:r w:rsidR="00C413B8" w:rsidRPr="00F44F35">
        <w:rPr>
          <w:rFonts w:asciiTheme="minorHAnsi" w:hAnsiTheme="minorHAnsi" w:cs="Times New Roman"/>
          <w:sz w:val="22"/>
          <w:szCs w:val="22"/>
        </w:rPr>
        <w:tab/>
      </w:r>
      <w:r w:rsidR="00C413B8" w:rsidRPr="00F44F35">
        <w:rPr>
          <w:rFonts w:asciiTheme="minorHAnsi" w:hAnsiTheme="minorHAnsi" w:cs="Times New Roman"/>
          <w:sz w:val="22"/>
          <w:szCs w:val="22"/>
        </w:rPr>
        <w:tab/>
      </w:r>
      <w:r>
        <w:rPr>
          <w:rFonts w:asciiTheme="minorHAnsi" w:hAnsiTheme="minorHAnsi" w:cs="Times New Roman"/>
          <w:sz w:val="22"/>
          <w:szCs w:val="22"/>
        </w:rPr>
        <w:t xml:space="preserve">Gary &amp; Faye </w:t>
      </w:r>
      <w:proofErr w:type="spellStart"/>
      <w:r>
        <w:rPr>
          <w:rFonts w:asciiTheme="minorHAnsi" w:hAnsiTheme="minorHAnsi" w:cs="Times New Roman"/>
          <w:sz w:val="22"/>
          <w:szCs w:val="22"/>
        </w:rPr>
        <w:t>Rhiel</w:t>
      </w:r>
      <w:proofErr w:type="spellEnd"/>
    </w:p>
    <w:p w:rsidR="00A103B2" w:rsidRDefault="00A103B2" w:rsidP="00C413B8">
      <w:pPr>
        <w:rPr>
          <w:rFonts w:asciiTheme="minorHAnsi" w:hAnsiTheme="minorHAnsi" w:cs="Times New Roman"/>
          <w:sz w:val="22"/>
          <w:szCs w:val="22"/>
        </w:rPr>
      </w:pPr>
    </w:p>
    <w:p w:rsidR="00C413B8" w:rsidRPr="00F44F35" w:rsidRDefault="00C413B8" w:rsidP="00C413B8">
      <w:pPr>
        <w:rPr>
          <w:rFonts w:asciiTheme="minorHAnsi" w:hAnsiTheme="minorHAnsi" w:cs="Times New Roman"/>
          <w:sz w:val="22"/>
          <w:szCs w:val="22"/>
        </w:rPr>
      </w:pPr>
      <w:r w:rsidRPr="00F44F35">
        <w:rPr>
          <w:rFonts w:asciiTheme="minorHAnsi" w:hAnsiTheme="minorHAnsi" w:cs="Times New Roman"/>
          <w:sz w:val="22"/>
          <w:szCs w:val="22"/>
        </w:rPr>
        <w:t>Motion moved by Mr</w:t>
      </w:r>
      <w:r w:rsidR="00A103B2">
        <w:rPr>
          <w:rFonts w:asciiTheme="minorHAnsi" w:hAnsiTheme="minorHAnsi" w:cs="Times New Roman"/>
          <w:sz w:val="22"/>
          <w:szCs w:val="22"/>
        </w:rPr>
        <w:t>s. Zimmerman, motion seconded by Ms</w:t>
      </w:r>
      <w:r w:rsidRPr="00F44F35">
        <w:rPr>
          <w:rFonts w:asciiTheme="minorHAnsi" w:hAnsiTheme="minorHAnsi" w:cs="Times New Roman"/>
          <w:sz w:val="22"/>
          <w:szCs w:val="22"/>
        </w:rPr>
        <w:t xml:space="preserve">. </w:t>
      </w:r>
      <w:r w:rsidR="00A103B2">
        <w:rPr>
          <w:rFonts w:asciiTheme="minorHAnsi" w:hAnsiTheme="minorHAnsi" w:cs="Times New Roman"/>
          <w:sz w:val="22"/>
          <w:szCs w:val="22"/>
        </w:rPr>
        <w:t>Farrell</w:t>
      </w:r>
      <w:r w:rsidRPr="00F44F35">
        <w:rPr>
          <w:rFonts w:asciiTheme="minorHAnsi" w:hAnsiTheme="minorHAnsi" w:cs="Times New Roman"/>
          <w:sz w:val="22"/>
          <w:szCs w:val="22"/>
        </w:rPr>
        <w:t>.</w:t>
      </w:r>
    </w:p>
    <w:p w:rsidR="00107C17" w:rsidRPr="000C36D4" w:rsidRDefault="00C413B8" w:rsidP="001E49EE">
      <w:pPr>
        <w:rPr>
          <w:rFonts w:asciiTheme="minorHAnsi" w:hAnsiTheme="minorHAnsi" w:cs="Times New Roman"/>
          <w:sz w:val="22"/>
          <w:szCs w:val="22"/>
        </w:rPr>
      </w:pPr>
      <w:r w:rsidRPr="00F44F35">
        <w:rPr>
          <w:rFonts w:asciiTheme="minorHAnsi" w:hAnsiTheme="minorHAnsi" w:cs="Times New Roman"/>
          <w:sz w:val="22"/>
          <w:szCs w:val="22"/>
        </w:rPr>
        <w:t>Motion carried by unanimous voice vote.</w:t>
      </w:r>
      <w:r w:rsidR="003E5BFE" w:rsidRPr="000C36D4">
        <w:rPr>
          <w:rFonts w:asciiTheme="minorHAnsi" w:hAnsiTheme="minorHAnsi" w:cs="Times New Roman"/>
          <w:sz w:val="22"/>
          <w:szCs w:val="22"/>
        </w:rPr>
        <w:tab/>
      </w:r>
      <w:r w:rsidR="00DF45D4" w:rsidRPr="000C36D4">
        <w:rPr>
          <w:rFonts w:asciiTheme="minorHAnsi" w:hAnsiTheme="minorHAnsi" w:cs="Times New Roman"/>
          <w:sz w:val="22"/>
          <w:szCs w:val="22"/>
        </w:rPr>
        <w:tab/>
      </w:r>
      <w:r w:rsidR="00DF45D4" w:rsidRPr="000C36D4">
        <w:rPr>
          <w:rFonts w:asciiTheme="minorHAnsi" w:hAnsiTheme="minorHAnsi" w:cs="Times New Roman"/>
          <w:sz w:val="22"/>
          <w:szCs w:val="22"/>
        </w:rPr>
        <w:tab/>
      </w:r>
    </w:p>
    <w:p w:rsidR="007D20A5" w:rsidRPr="000C36D4" w:rsidRDefault="007D20A5" w:rsidP="00107C17">
      <w:pPr>
        <w:rPr>
          <w:rFonts w:asciiTheme="minorHAnsi" w:hAnsiTheme="minorHAnsi" w:cs="Times New Roman"/>
          <w:sz w:val="22"/>
          <w:szCs w:val="22"/>
        </w:rPr>
      </w:pPr>
    </w:p>
    <w:p w:rsidR="00DF45D4" w:rsidRPr="000C36D4" w:rsidRDefault="00A103B2"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Curbside service continues to be successful and will remain available as the Libraries open</w:t>
      </w:r>
      <w:r w:rsidR="00A301A6">
        <w:rPr>
          <w:rFonts w:asciiTheme="minorHAnsi" w:hAnsiTheme="minorHAnsi" w:cs="Times New Roman"/>
          <w:sz w:val="22"/>
          <w:szCs w:val="22"/>
        </w:rPr>
        <w:t xml:space="preserve"> to the public for full service effective July 13, 2020.</w:t>
      </w:r>
    </w:p>
    <w:p w:rsidR="009373EC" w:rsidRPr="000C36D4" w:rsidRDefault="009373EC" w:rsidP="009373EC">
      <w:pPr>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imes New Roman"/>
          <w:sz w:val="22"/>
          <w:szCs w:val="22"/>
        </w:rPr>
      </w:pPr>
    </w:p>
    <w:p w:rsidR="009373EC" w:rsidRPr="000C36D4" w:rsidRDefault="00A301A6"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The Summer Reading numbers are down considerably due to the pandemic.  It is hopeful that once the patrons are back inside the Libraries</w:t>
      </w:r>
      <w:r w:rsidR="00A16AC8">
        <w:rPr>
          <w:rFonts w:asciiTheme="minorHAnsi" w:hAnsiTheme="minorHAnsi" w:cs="Times New Roman"/>
          <w:sz w:val="22"/>
          <w:szCs w:val="22"/>
        </w:rPr>
        <w:t xml:space="preserve"> again, the numbers and participation will increase.  Mrs. Fording noted that the Imagination Day Camp has been successful, as well as the </w:t>
      </w:r>
      <w:proofErr w:type="spellStart"/>
      <w:r w:rsidR="00A16AC8">
        <w:rPr>
          <w:rFonts w:asciiTheme="minorHAnsi" w:hAnsiTheme="minorHAnsi" w:cs="Times New Roman"/>
          <w:sz w:val="22"/>
          <w:szCs w:val="22"/>
        </w:rPr>
        <w:t>Schedel</w:t>
      </w:r>
      <w:proofErr w:type="spellEnd"/>
      <w:r w:rsidR="00A16AC8">
        <w:rPr>
          <w:rFonts w:asciiTheme="minorHAnsi" w:hAnsiTheme="minorHAnsi" w:cs="Times New Roman"/>
          <w:sz w:val="22"/>
          <w:szCs w:val="22"/>
        </w:rPr>
        <w:t xml:space="preserve"> Gardens Science Camps.</w:t>
      </w:r>
      <w:r w:rsidR="00A129CE">
        <w:rPr>
          <w:rFonts w:asciiTheme="minorHAnsi" w:hAnsiTheme="minorHAnsi" w:cs="Times New Roman"/>
          <w:sz w:val="22"/>
          <w:szCs w:val="22"/>
        </w:rPr>
        <w:t xml:space="preserve">  </w:t>
      </w:r>
    </w:p>
    <w:p w:rsidR="00970346" w:rsidRPr="000C36D4" w:rsidRDefault="00970346" w:rsidP="00970346">
      <w:pPr>
        <w:pStyle w:val="ListParagraph"/>
        <w:rPr>
          <w:rFonts w:asciiTheme="minorHAnsi" w:hAnsiTheme="minorHAnsi" w:cs="Times New Roman"/>
          <w:sz w:val="22"/>
          <w:szCs w:val="22"/>
        </w:rPr>
      </w:pPr>
    </w:p>
    <w:p w:rsidR="00970346" w:rsidRPr="000C36D4" w:rsidRDefault="00970346"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0C36D4">
        <w:rPr>
          <w:rFonts w:asciiTheme="minorHAnsi" w:hAnsiTheme="minorHAnsi" w:cs="Times New Roman"/>
          <w:sz w:val="22"/>
          <w:szCs w:val="22"/>
        </w:rPr>
        <w:t xml:space="preserve">Mrs. Fording </w:t>
      </w:r>
      <w:r w:rsidR="00A129CE">
        <w:rPr>
          <w:rFonts w:asciiTheme="minorHAnsi" w:hAnsiTheme="minorHAnsi" w:cs="Times New Roman"/>
          <w:sz w:val="22"/>
          <w:szCs w:val="22"/>
        </w:rPr>
        <w:t xml:space="preserve">has been helping Ms. </w:t>
      </w:r>
      <w:proofErr w:type="spellStart"/>
      <w:r w:rsidR="00A129CE">
        <w:rPr>
          <w:rFonts w:asciiTheme="minorHAnsi" w:hAnsiTheme="minorHAnsi" w:cs="Times New Roman"/>
          <w:sz w:val="22"/>
          <w:szCs w:val="22"/>
        </w:rPr>
        <w:t>Gresh</w:t>
      </w:r>
      <w:proofErr w:type="spellEnd"/>
      <w:r w:rsidR="00A129CE">
        <w:rPr>
          <w:rFonts w:asciiTheme="minorHAnsi" w:hAnsiTheme="minorHAnsi" w:cs="Times New Roman"/>
          <w:sz w:val="22"/>
          <w:szCs w:val="22"/>
        </w:rPr>
        <w:t xml:space="preserve"> to reorganize and display Genoa’s collections.  At Elmore</w:t>
      </w:r>
      <w:r w:rsidR="00AA53C1">
        <w:rPr>
          <w:rFonts w:asciiTheme="minorHAnsi" w:hAnsiTheme="minorHAnsi" w:cs="Times New Roman"/>
          <w:sz w:val="22"/>
          <w:szCs w:val="22"/>
        </w:rPr>
        <w:t>,</w:t>
      </w:r>
      <w:r w:rsidR="00A129CE">
        <w:rPr>
          <w:rFonts w:asciiTheme="minorHAnsi" w:hAnsiTheme="minorHAnsi" w:cs="Times New Roman"/>
          <w:sz w:val="22"/>
          <w:szCs w:val="22"/>
        </w:rPr>
        <w:t xml:space="preserve"> </w:t>
      </w:r>
      <w:r w:rsidR="0032705E">
        <w:rPr>
          <w:rFonts w:asciiTheme="minorHAnsi" w:hAnsiTheme="minorHAnsi" w:cs="Times New Roman"/>
          <w:sz w:val="22"/>
          <w:szCs w:val="22"/>
        </w:rPr>
        <w:t>the staff has</w:t>
      </w:r>
      <w:r w:rsidR="00A129CE">
        <w:rPr>
          <w:rFonts w:asciiTheme="minorHAnsi" w:hAnsiTheme="minorHAnsi" w:cs="Times New Roman"/>
          <w:sz w:val="22"/>
          <w:szCs w:val="22"/>
        </w:rPr>
        <w:t xml:space="preserve"> begun to sort through and reorganize the non-</w:t>
      </w:r>
      <w:r w:rsidR="0032705E">
        <w:rPr>
          <w:rFonts w:asciiTheme="minorHAnsi" w:hAnsiTheme="minorHAnsi" w:cs="Times New Roman"/>
          <w:sz w:val="22"/>
          <w:szCs w:val="22"/>
        </w:rPr>
        <w:t>fiction collections</w:t>
      </w:r>
      <w:r w:rsidR="00A129CE">
        <w:rPr>
          <w:rFonts w:asciiTheme="minorHAnsi" w:hAnsiTheme="minorHAnsi" w:cs="Times New Roman"/>
          <w:sz w:val="22"/>
          <w:szCs w:val="22"/>
        </w:rPr>
        <w:t>, moving away from the Dewey numbers and more toward topics similar to a bookstore.  It is hopeful that the project will be finished by the end of the year, with Genoa following suit in 2021.</w:t>
      </w:r>
    </w:p>
    <w:p w:rsidR="00970346" w:rsidRPr="000C36D4" w:rsidRDefault="00970346" w:rsidP="00970346">
      <w:pPr>
        <w:pStyle w:val="ListParagraph"/>
        <w:rPr>
          <w:rFonts w:asciiTheme="minorHAnsi" w:hAnsiTheme="minorHAnsi" w:cs="Times New Roman"/>
          <w:sz w:val="22"/>
          <w:szCs w:val="22"/>
        </w:rPr>
      </w:pPr>
    </w:p>
    <w:p w:rsidR="00970346" w:rsidRDefault="00A129CE"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The Elmore Library will be receiving a grant of $500 from the Ott</w:t>
      </w:r>
      <w:r w:rsidR="00AA53C1">
        <w:rPr>
          <w:rFonts w:asciiTheme="minorHAnsi" w:hAnsiTheme="minorHAnsi" w:cs="Times New Roman"/>
          <w:sz w:val="22"/>
          <w:szCs w:val="22"/>
        </w:rPr>
        <w:t xml:space="preserve">awa County Community Foundation to help pay for the landscaping project provided by Dalton </w:t>
      </w:r>
      <w:proofErr w:type="spellStart"/>
      <w:r w:rsidR="00AA53C1">
        <w:rPr>
          <w:rFonts w:asciiTheme="minorHAnsi" w:hAnsiTheme="minorHAnsi" w:cs="Times New Roman"/>
          <w:sz w:val="22"/>
          <w:szCs w:val="22"/>
        </w:rPr>
        <w:t>Selhorst’s</w:t>
      </w:r>
      <w:proofErr w:type="spellEnd"/>
      <w:r w:rsidR="00AA53C1">
        <w:rPr>
          <w:rFonts w:asciiTheme="minorHAnsi" w:hAnsiTheme="minorHAnsi" w:cs="Times New Roman"/>
          <w:sz w:val="22"/>
          <w:szCs w:val="22"/>
        </w:rPr>
        <w:t xml:space="preserve"> Eagle Project.  The project turned out great and the only thing left to complete is the sealing of the Adirondack chairs.</w:t>
      </w:r>
    </w:p>
    <w:p w:rsidR="00AA53C1" w:rsidRPr="00AA53C1" w:rsidRDefault="00AA53C1" w:rsidP="00AA53C1">
      <w:pPr>
        <w:pStyle w:val="ListParagraph"/>
        <w:rPr>
          <w:rFonts w:asciiTheme="minorHAnsi" w:hAnsiTheme="minorHAnsi" w:cs="Times New Roman"/>
          <w:sz w:val="22"/>
          <w:szCs w:val="22"/>
        </w:rPr>
      </w:pPr>
    </w:p>
    <w:p w:rsidR="00AA53C1" w:rsidRDefault="00AA53C1" w:rsidP="00AA53C1">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Staff have completed the following webinars this month:</w:t>
      </w:r>
    </w:p>
    <w:p w:rsidR="00AA53C1" w:rsidRPr="00AA53C1" w:rsidRDefault="00AA53C1" w:rsidP="00AA53C1">
      <w:pPr>
        <w:pStyle w:val="normal0"/>
        <w:widowControl w:val="0"/>
        <w:numPr>
          <w:ilvl w:val="0"/>
          <w:numId w:val="39"/>
        </w:numPr>
        <w:contextualSpacing/>
        <w:rPr>
          <w:rFonts w:asciiTheme="minorHAnsi" w:hAnsiTheme="minorHAnsi"/>
          <w:sz w:val="22"/>
          <w:szCs w:val="22"/>
        </w:rPr>
      </w:pPr>
      <w:r w:rsidRPr="001E72B1">
        <w:rPr>
          <w:rFonts w:asciiTheme="minorHAnsi" w:hAnsiTheme="minorHAnsi"/>
          <w:sz w:val="22"/>
          <w:szCs w:val="22"/>
        </w:rPr>
        <w:t xml:space="preserve">Katie Blum:  </w:t>
      </w:r>
      <w:r>
        <w:rPr>
          <w:rFonts w:asciiTheme="minorHAnsi" w:hAnsiTheme="minorHAnsi"/>
          <w:sz w:val="22"/>
          <w:szCs w:val="22"/>
        </w:rPr>
        <w:t>Opening Metadata for Digital Collections – by the Ohio History Connection  (June 11)</w:t>
      </w:r>
    </w:p>
    <w:p w:rsidR="00FD35AF" w:rsidRDefault="00AA53C1"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lastRenderedPageBreak/>
        <w:t>Director’s Report for June 2020 (written) included in Secretary’s records.</w:t>
      </w:r>
    </w:p>
    <w:p w:rsidR="00AA53C1" w:rsidRPr="00AA53C1" w:rsidRDefault="00AA53C1" w:rsidP="00AA53C1">
      <w:pPr>
        <w:rPr>
          <w:rFonts w:asciiTheme="minorHAnsi" w:hAnsiTheme="minorHAnsi" w:cs="Times New Roman"/>
          <w:sz w:val="22"/>
          <w:szCs w:val="22"/>
        </w:rPr>
      </w:pPr>
    </w:p>
    <w:p w:rsidR="00970346" w:rsidRDefault="00AA53C1" w:rsidP="00AA53C1">
      <w:pPr>
        <w:pStyle w:val="ListParagraph"/>
        <w:numPr>
          <w:ilvl w:val="0"/>
          <w:numId w:val="24"/>
        </w:numPr>
        <w:rPr>
          <w:rFonts w:asciiTheme="minorHAnsi" w:hAnsiTheme="minorHAnsi" w:cs="Times New Roman"/>
          <w:b/>
          <w:sz w:val="22"/>
          <w:szCs w:val="22"/>
        </w:rPr>
      </w:pPr>
      <w:r>
        <w:rPr>
          <w:rFonts w:asciiTheme="minorHAnsi" w:hAnsiTheme="minorHAnsi" w:cs="Times New Roman"/>
          <w:b/>
          <w:sz w:val="22"/>
          <w:szCs w:val="22"/>
        </w:rPr>
        <w:t xml:space="preserve"> BRANCH MANAGER’S REPORT:</w:t>
      </w:r>
    </w:p>
    <w:p w:rsidR="00AA53C1" w:rsidRPr="00FC7626" w:rsidRDefault="00AA53C1" w:rsidP="00AA53C1">
      <w:pPr>
        <w:pStyle w:val="ListParagraph"/>
        <w:numPr>
          <w:ilvl w:val="0"/>
          <w:numId w:val="28"/>
        </w:numPr>
        <w:tabs>
          <w:tab w:val="left" w:pos="810"/>
        </w:tabs>
        <w:rPr>
          <w:rFonts w:asciiTheme="minorHAnsi" w:hAnsiTheme="minorHAnsi" w:cs="Times New Roman"/>
          <w:b/>
          <w:sz w:val="22"/>
          <w:szCs w:val="22"/>
        </w:rPr>
      </w:pPr>
      <w:r>
        <w:rPr>
          <w:rFonts w:asciiTheme="minorHAnsi" w:hAnsiTheme="minorHAnsi" w:cs="Times New Roman"/>
          <w:sz w:val="22"/>
          <w:szCs w:val="22"/>
        </w:rPr>
        <w:t>The Genoa collections have been moved and reorganized to create more efficient flow.  There has been found to be a few carpeting issues where the shelves previously sat</w:t>
      </w:r>
      <w:r w:rsidR="00FC7626">
        <w:rPr>
          <w:rFonts w:asciiTheme="minorHAnsi" w:hAnsiTheme="minorHAnsi" w:cs="Times New Roman"/>
          <w:sz w:val="22"/>
          <w:szCs w:val="22"/>
        </w:rPr>
        <w:t xml:space="preserve">.  Ms. </w:t>
      </w:r>
      <w:proofErr w:type="spellStart"/>
      <w:r w:rsidR="00FC7626">
        <w:rPr>
          <w:rFonts w:asciiTheme="minorHAnsi" w:hAnsiTheme="minorHAnsi" w:cs="Times New Roman"/>
          <w:sz w:val="22"/>
          <w:szCs w:val="22"/>
        </w:rPr>
        <w:t>Gresh</w:t>
      </w:r>
      <w:proofErr w:type="spellEnd"/>
      <w:r w:rsidR="00FC7626">
        <w:rPr>
          <w:rFonts w:asciiTheme="minorHAnsi" w:hAnsiTheme="minorHAnsi" w:cs="Times New Roman"/>
          <w:sz w:val="22"/>
          <w:szCs w:val="22"/>
        </w:rPr>
        <w:t xml:space="preserve"> has reached out to Genoa Interiors, where the carpet was purchased, to inquire of a solution and is currently waiting for their feedback.</w:t>
      </w:r>
    </w:p>
    <w:p w:rsidR="00FC7626" w:rsidRDefault="00FC7626" w:rsidP="00FC7626">
      <w:pPr>
        <w:pStyle w:val="ListParagraph"/>
        <w:tabs>
          <w:tab w:val="left" w:pos="810"/>
        </w:tabs>
        <w:rPr>
          <w:rFonts w:asciiTheme="minorHAnsi" w:hAnsiTheme="minorHAnsi" w:cs="Times New Roman"/>
          <w:sz w:val="22"/>
          <w:szCs w:val="22"/>
        </w:rPr>
      </w:pPr>
    </w:p>
    <w:p w:rsidR="00FC7626" w:rsidRPr="00FC7626" w:rsidRDefault="00FC7626" w:rsidP="00FC7626">
      <w:pPr>
        <w:pStyle w:val="ListParagraph"/>
        <w:numPr>
          <w:ilvl w:val="0"/>
          <w:numId w:val="28"/>
        </w:numPr>
        <w:tabs>
          <w:tab w:val="left" w:pos="810"/>
        </w:tabs>
        <w:rPr>
          <w:rFonts w:asciiTheme="minorHAnsi" w:hAnsiTheme="minorHAnsi" w:cs="Times New Roman"/>
          <w:b/>
          <w:sz w:val="22"/>
          <w:szCs w:val="22"/>
        </w:rPr>
      </w:pPr>
      <w:r>
        <w:rPr>
          <w:rFonts w:asciiTheme="minorHAnsi" w:hAnsiTheme="minorHAnsi" w:cs="Times New Roman"/>
          <w:sz w:val="22"/>
          <w:szCs w:val="22"/>
        </w:rPr>
        <w:t>The Genoa Library has been partnering with the Genoa Schools Summer Lunch Program by providing a craft for the kids to take home as they pick up their lunches.  Crafts have also been provided to the students not participating in th</w:t>
      </w:r>
      <w:r w:rsidR="0032705E">
        <w:rPr>
          <w:rFonts w:asciiTheme="minorHAnsi" w:hAnsiTheme="minorHAnsi" w:cs="Times New Roman"/>
          <w:sz w:val="22"/>
          <w:szCs w:val="22"/>
        </w:rPr>
        <w:t>e lunch program and have</w:t>
      </w:r>
      <w:r>
        <w:rPr>
          <w:rFonts w:asciiTheme="minorHAnsi" w:hAnsiTheme="minorHAnsi" w:cs="Times New Roman"/>
          <w:sz w:val="22"/>
          <w:szCs w:val="22"/>
        </w:rPr>
        <w:t xml:space="preserve"> been a big hit.</w:t>
      </w:r>
    </w:p>
    <w:p w:rsidR="00FC7626" w:rsidRPr="00FC7626" w:rsidRDefault="00FC7626" w:rsidP="00FC7626">
      <w:pPr>
        <w:pStyle w:val="ListParagraph"/>
        <w:rPr>
          <w:rFonts w:asciiTheme="minorHAnsi" w:hAnsiTheme="minorHAnsi" w:cs="Times New Roman"/>
          <w:b/>
          <w:sz w:val="22"/>
          <w:szCs w:val="22"/>
        </w:rPr>
      </w:pPr>
    </w:p>
    <w:p w:rsidR="00FC7626" w:rsidRDefault="00FC7626" w:rsidP="00FC762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Branch Manager’s Report for June 2020 (written) included in Secretary’s records.</w:t>
      </w:r>
    </w:p>
    <w:p w:rsidR="00FC7626" w:rsidRPr="00FC7626" w:rsidRDefault="00FC7626" w:rsidP="00FC7626">
      <w:pPr>
        <w:tabs>
          <w:tab w:val="left" w:pos="810"/>
        </w:tabs>
        <w:rPr>
          <w:rFonts w:asciiTheme="minorHAnsi" w:hAnsiTheme="minorHAnsi" w:cs="Times New Roman"/>
          <w:b/>
          <w:sz w:val="22"/>
          <w:szCs w:val="22"/>
        </w:rPr>
      </w:pPr>
    </w:p>
    <w:p w:rsidR="00970346" w:rsidRPr="000C36D4" w:rsidRDefault="00970346" w:rsidP="0097034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LOCAL HISTORY REPORT:  </w:t>
      </w:r>
      <w:r w:rsidRPr="000C36D4">
        <w:rPr>
          <w:rFonts w:asciiTheme="minorHAnsi" w:hAnsiTheme="minorHAnsi" w:cs="Times New Roman"/>
          <w:sz w:val="22"/>
          <w:szCs w:val="22"/>
        </w:rPr>
        <w:t>Included in Secretary’s records.</w:t>
      </w:r>
    </w:p>
    <w:p w:rsidR="00970346" w:rsidRPr="000C36D4" w:rsidRDefault="00970346" w:rsidP="00970346">
      <w:pPr>
        <w:rPr>
          <w:rFonts w:asciiTheme="minorHAnsi" w:hAnsiTheme="minorHAnsi" w:cs="Times New Roman"/>
          <w:b/>
          <w:sz w:val="22"/>
          <w:szCs w:val="22"/>
        </w:rPr>
      </w:pPr>
    </w:p>
    <w:p w:rsidR="0070019D" w:rsidRPr="00F53C8F" w:rsidRDefault="00062BA7" w:rsidP="0070019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UNFINISHED</w:t>
      </w:r>
      <w:r w:rsidR="00970346" w:rsidRPr="000C36D4">
        <w:rPr>
          <w:rFonts w:asciiTheme="minorHAnsi" w:hAnsiTheme="minorHAnsi" w:cs="Times New Roman"/>
          <w:b/>
          <w:sz w:val="22"/>
          <w:szCs w:val="22"/>
        </w:rPr>
        <w:t xml:space="preserve"> BUSINESS:</w:t>
      </w:r>
    </w:p>
    <w:p w:rsidR="00495CBF" w:rsidRPr="00BE3EC5" w:rsidRDefault="00495CBF" w:rsidP="00062BA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495CBF">
        <w:rPr>
          <w:rFonts w:asciiTheme="minorHAnsi" w:hAnsiTheme="minorHAnsi" w:cs="Times New Roman"/>
          <w:b/>
          <w:sz w:val="22"/>
          <w:szCs w:val="22"/>
        </w:rPr>
        <w:t>Update</w:t>
      </w:r>
      <w:r w:rsidR="00062BA7">
        <w:rPr>
          <w:rFonts w:asciiTheme="minorHAnsi" w:hAnsiTheme="minorHAnsi" w:cs="Times New Roman"/>
          <w:b/>
          <w:sz w:val="22"/>
          <w:szCs w:val="22"/>
        </w:rPr>
        <w:t xml:space="preserve"> on Genoa Study Rooms</w:t>
      </w:r>
      <w:r w:rsidR="00A869C2" w:rsidRPr="00495CBF">
        <w:rPr>
          <w:rFonts w:asciiTheme="minorHAnsi" w:hAnsiTheme="minorHAnsi" w:cs="Times New Roman"/>
          <w:b/>
          <w:sz w:val="22"/>
          <w:szCs w:val="22"/>
        </w:rPr>
        <w:t xml:space="preserve"> </w:t>
      </w:r>
      <w:r w:rsidR="00062BA7">
        <w:rPr>
          <w:rFonts w:asciiTheme="minorHAnsi" w:hAnsiTheme="minorHAnsi" w:cs="Times New Roman"/>
          <w:b/>
          <w:sz w:val="22"/>
          <w:szCs w:val="22"/>
        </w:rPr>
        <w:t>–</w:t>
      </w:r>
      <w:r w:rsidR="00A869C2" w:rsidRPr="00495CBF">
        <w:rPr>
          <w:rFonts w:asciiTheme="minorHAnsi" w:hAnsiTheme="minorHAnsi" w:cs="Times New Roman"/>
          <w:b/>
          <w:sz w:val="22"/>
          <w:szCs w:val="22"/>
        </w:rPr>
        <w:t xml:space="preserve"> </w:t>
      </w:r>
      <w:r w:rsidR="00062BA7">
        <w:rPr>
          <w:rFonts w:asciiTheme="minorHAnsi" w:hAnsiTheme="minorHAnsi" w:cs="Times New Roman"/>
          <w:sz w:val="22"/>
          <w:szCs w:val="22"/>
        </w:rPr>
        <w:t xml:space="preserve">The permit has been obtained, however we are currently waiting on the frame </w:t>
      </w:r>
      <w:r w:rsidR="0032705E">
        <w:rPr>
          <w:rFonts w:asciiTheme="minorHAnsi" w:hAnsiTheme="minorHAnsi" w:cs="Times New Roman"/>
          <w:sz w:val="22"/>
          <w:szCs w:val="22"/>
        </w:rPr>
        <w:t xml:space="preserve">to arrive </w:t>
      </w:r>
      <w:r w:rsidR="00062BA7">
        <w:rPr>
          <w:rFonts w:asciiTheme="minorHAnsi" w:hAnsiTheme="minorHAnsi" w:cs="Times New Roman"/>
          <w:sz w:val="22"/>
          <w:szCs w:val="22"/>
        </w:rPr>
        <w:t>in order to start construction.  Due to COVID-19, the building supplies have been delayed.</w:t>
      </w:r>
    </w:p>
    <w:p w:rsidR="00BE3EC5" w:rsidRDefault="00BE3EC5" w:rsidP="00BE3EC5">
      <w:pPr>
        <w:pStyle w:val="ListParagraph"/>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imes New Roman"/>
          <w:sz w:val="22"/>
          <w:szCs w:val="22"/>
        </w:rPr>
      </w:pPr>
    </w:p>
    <w:p w:rsidR="007D3E02" w:rsidRPr="00DF38F2" w:rsidRDefault="00495CBF" w:rsidP="00062BA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BE3EC5">
        <w:rPr>
          <w:rFonts w:asciiTheme="minorHAnsi" w:hAnsiTheme="minorHAnsi" w:cs="Times New Roman"/>
          <w:b/>
          <w:sz w:val="22"/>
          <w:szCs w:val="22"/>
        </w:rPr>
        <w:t>Update</w:t>
      </w:r>
      <w:r w:rsidR="00062BA7">
        <w:rPr>
          <w:rFonts w:asciiTheme="minorHAnsi" w:hAnsiTheme="minorHAnsi" w:cs="Times New Roman"/>
          <w:b/>
          <w:sz w:val="22"/>
          <w:szCs w:val="22"/>
        </w:rPr>
        <w:t xml:space="preserve"> on Re-opening the Libraries</w:t>
      </w:r>
      <w:r w:rsidRPr="00BE3EC5">
        <w:rPr>
          <w:rFonts w:asciiTheme="minorHAnsi" w:hAnsiTheme="minorHAnsi" w:cs="Times New Roman"/>
          <w:b/>
          <w:sz w:val="22"/>
          <w:szCs w:val="22"/>
        </w:rPr>
        <w:t xml:space="preserve"> </w:t>
      </w:r>
      <w:r w:rsidR="00062BA7">
        <w:rPr>
          <w:rFonts w:asciiTheme="minorHAnsi" w:hAnsiTheme="minorHAnsi" w:cs="Times New Roman"/>
          <w:b/>
          <w:sz w:val="22"/>
          <w:szCs w:val="22"/>
        </w:rPr>
        <w:t>–</w:t>
      </w:r>
      <w:r w:rsidRPr="00BE3EC5">
        <w:rPr>
          <w:rFonts w:asciiTheme="minorHAnsi" w:hAnsiTheme="minorHAnsi" w:cs="Times New Roman"/>
          <w:b/>
          <w:sz w:val="22"/>
          <w:szCs w:val="22"/>
        </w:rPr>
        <w:t xml:space="preserve"> </w:t>
      </w:r>
      <w:r w:rsidR="00062BA7">
        <w:rPr>
          <w:rFonts w:asciiTheme="minorHAnsi" w:hAnsiTheme="minorHAnsi" w:cs="Times New Roman"/>
          <w:sz w:val="22"/>
          <w:szCs w:val="22"/>
        </w:rPr>
        <w:t xml:space="preserve">The libraries opened to the public on July 13, 2020.  First day attendance at Elmore was approximately 30, while Genoa was </w:t>
      </w:r>
      <w:r w:rsidR="00DF38F2">
        <w:rPr>
          <w:rFonts w:asciiTheme="minorHAnsi" w:hAnsiTheme="minorHAnsi" w:cs="Times New Roman"/>
          <w:sz w:val="22"/>
          <w:szCs w:val="22"/>
        </w:rPr>
        <w:t>considerably less at approximately 10.  The following modifications and safety measures have been installed and implemented in order to be COVID-19 compliant:</w:t>
      </w:r>
    </w:p>
    <w:p w:rsidR="00DF38F2" w:rsidRDefault="00DF38F2" w:rsidP="00DF38F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t>Only 1 entrance at each library remains open.  (Parking lot entrance at Elmore and the back entrance at Genoa.)</w:t>
      </w:r>
    </w:p>
    <w:p w:rsidR="00DF38F2" w:rsidRDefault="00DF38F2" w:rsidP="00DF38F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t xml:space="preserve">Door monitoring duties are being assigned to staff on a rotational basis.  Occupancy maximums are 20 at Genoa and 15 in Elmore.  </w:t>
      </w:r>
    </w:p>
    <w:p w:rsidR="00DF38F2" w:rsidRDefault="00DF38F2" w:rsidP="00DF38F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t>Patron visits may not exceed an hour.</w:t>
      </w:r>
    </w:p>
    <w:p w:rsidR="00DF38F2" w:rsidRDefault="00DF38F2" w:rsidP="00DF38F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t>Masks are required and provided if needed.</w:t>
      </w:r>
    </w:p>
    <w:p w:rsidR="00DF38F2" w:rsidRDefault="00DF38F2" w:rsidP="00DF38F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t>Genoa computers are operating under a card system.</w:t>
      </w:r>
    </w:p>
    <w:p w:rsidR="00DF38F2" w:rsidRDefault="00DF38F2" w:rsidP="00DF38F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t>Book returns must be made outside in the book drop boxes.</w:t>
      </w:r>
    </w:p>
    <w:p w:rsidR="00957B90" w:rsidRDefault="00957B90" w:rsidP="00DF38F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rFonts w:asciiTheme="minorHAnsi" w:hAnsiTheme="minorHAnsi"/>
          <w:sz w:val="22"/>
          <w:szCs w:val="22"/>
        </w:rPr>
        <w:t>Hand sanitizer is readily available.</w:t>
      </w:r>
    </w:p>
    <w:p w:rsidR="003E3B65" w:rsidRPr="003E3B65" w:rsidRDefault="003E3B65" w:rsidP="003E3B65">
      <w:pPr>
        <w:rPr>
          <w:rFonts w:asciiTheme="minorHAnsi" w:hAnsiTheme="minorHAnsi" w:cs="Times New Roman"/>
          <w:sz w:val="22"/>
          <w:szCs w:val="22"/>
        </w:rPr>
      </w:pPr>
    </w:p>
    <w:p w:rsidR="007D3E02" w:rsidRPr="000C36D4" w:rsidRDefault="007D3E02" w:rsidP="007D3E0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NEW BUSINESS:</w:t>
      </w:r>
    </w:p>
    <w:p w:rsidR="0041758B" w:rsidRPr="00B475EA" w:rsidRDefault="00B475EA" w:rsidP="00B475E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b/>
          <w:sz w:val="22"/>
          <w:szCs w:val="22"/>
        </w:rPr>
      </w:pPr>
      <w:r>
        <w:rPr>
          <w:rFonts w:asciiTheme="minorHAnsi" w:hAnsiTheme="minorHAnsi" w:cs="Times New Roman"/>
          <w:b/>
          <w:sz w:val="22"/>
          <w:szCs w:val="22"/>
        </w:rPr>
        <w:t>Rescheduled Trustee Dinner</w:t>
      </w:r>
      <w:r w:rsidR="007D3E02" w:rsidRPr="003E3B65">
        <w:rPr>
          <w:rFonts w:asciiTheme="minorHAnsi" w:hAnsiTheme="minorHAnsi" w:cs="Times New Roman"/>
          <w:b/>
          <w:sz w:val="22"/>
          <w:szCs w:val="22"/>
        </w:rPr>
        <w:t xml:space="preserve"> – </w:t>
      </w:r>
      <w:r>
        <w:rPr>
          <w:rFonts w:asciiTheme="minorHAnsi" w:hAnsiTheme="minorHAnsi" w:cs="Times New Roman"/>
          <w:sz w:val="22"/>
          <w:szCs w:val="22"/>
        </w:rPr>
        <w:t>The Trustee Dinner has been rescheduled to Thursday, September 10, 2020 at the Perrysburg Hilton Garden Inn.</w:t>
      </w:r>
    </w:p>
    <w:p w:rsidR="00B475EA" w:rsidRDefault="00B475EA" w:rsidP="00B475EA">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p>
    <w:p w:rsidR="00B475EA" w:rsidRPr="00B475EA" w:rsidRDefault="00B475EA" w:rsidP="00B475E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b/>
          <w:sz w:val="22"/>
          <w:szCs w:val="22"/>
        </w:rPr>
      </w:pPr>
      <w:r>
        <w:rPr>
          <w:rFonts w:asciiTheme="minorHAnsi" w:hAnsiTheme="minorHAnsi"/>
          <w:b/>
          <w:sz w:val="22"/>
          <w:szCs w:val="22"/>
        </w:rPr>
        <w:t xml:space="preserve">Humidity Issues at the Elmore Library </w:t>
      </w:r>
      <w:r>
        <w:rPr>
          <w:rFonts w:asciiTheme="minorHAnsi" w:hAnsiTheme="minorHAnsi"/>
          <w:sz w:val="22"/>
          <w:szCs w:val="22"/>
        </w:rPr>
        <w:t xml:space="preserve">– Humidity levels at the Elmore Library have been in the </w:t>
      </w:r>
      <w:r w:rsidR="0032705E">
        <w:rPr>
          <w:rFonts w:asciiTheme="minorHAnsi" w:hAnsiTheme="minorHAnsi"/>
          <w:sz w:val="22"/>
          <w:szCs w:val="22"/>
        </w:rPr>
        <w:t>70-</w:t>
      </w:r>
      <w:r>
        <w:rPr>
          <w:rFonts w:asciiTheme="minorHAnsi" w:hAnsiTheme="minorHAnsi"/>
          <w:sz w:val="22"/>
          <w:szCs w:val="22"/>
        </w:rPr>
        <w:t xml:space="preserve">80% range and collections/furnishings are being affected.  Mrs. Fording has reached out to </w:t>
      </w:r>
      <w:proofErr w:type="spellStart"/>
      <w:r>
        <w:rPr>
          <w:rFonts w:asciiTheme="minorHAnsi" w:hAnsiTheme="minorHAnsi"/>
          <w:sz w:val="22"/>
          <w:szCs w:val="22"/>
        </w:rPr>
        <w:t>Wic</w:t>
      </w:r>
      <w:r w:rsidR="0032705E">
        <w:rPr>
          <w:rFonts w:asciiTheme="minorHAnsi" w:hAnsiTheme="minorHAnsi"/>
          <w:sz w:val="22"/>
          <w:szCs w:val="22"/>
        </w:rPr>
        <w:t>hman</w:t>
      </w:r>
      <w:proofErr w:type="spellEnd"/>
      <w:r w:rsidR="0032705E">
        <w:rPr>
          <w:rFonts w:asciiTheme="minorHAnsi" w:hAnsiTheme="minorHAnsi"/>
          <w:sz w:val="22"/>
          <w:szCs w:val="22"/>
        </w:rPr>
        <w:t xml:space="preserve"> to come inspect</w:t>
      </w:r>
      <w:r>
        <w:rPr>
          <w:rFonts w:asciiTheme="minorHAnsi" w:hAnsiTheme="minorHAnsi"/>
          <w:sz w:val="22"/>
          <w:szCs w:val="22"/>
        </w:rPr>
        <w:t xml:space="preserve"> the recently installed furnace and ductwork</w:t>
      </w:r>
      <w:r w:rsidR="0032705E">
        <w:rPr>
          <w:rFonts w:asciiTheme="minorHAnsi" w:hAnsiTheme="minorHAnsi"/>
          <w:sz w:val="22"/>
          <w:szCs w:val="22"/>
        </w:rPr>
        <w:t>, as well as contact an HVAC engineer familiar with our project.</w:t>
      </w:r>
      <w:r>
        <w:rPr>
          <w:rFonts w:asciiTheme="minorHAnsi" w:hAnsiTheme="minorHAnsi"/>
          <w:sz w:val="22"/>
          <w:szCs w:val="22"/>
        </w:rPr>
        <w:t xml:space="preserve">  It was suggested that Mrs. Fording check with a restoration company to see if acquiring fans or dehumidifiers may be a possibility.   </w:t>
      </w:r>
    </w:p>
    <w:p w:rsidR="0041758B" w:rsidRPr="00C76788" w:rsidRDefault="0041758B" w:rsidP="0041758B">
      <w:pPr>
        <w:pStyle w:val="Normal1"/>
        <w:widowControl w:val="0"/>
        <w:contextualSpacing/>
        <w:rPr>
          <w:rFonts w:asciiTheme="minorHAnsi" w:hAnsiTheme="minorHAnsi"/>
          <w:b/>
          <w:sz w:val="22"/>
          <w:szCs w:val="22"/>
        </w:rPr>
      </w:pPr>
    </w:p>
    <w:p w:rsidR="00855CA2" w:rsidRPr="000C36D4" w:rsidRDefault="00855CA2" w:rsidP="00855CA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ADJOURNMENT:  </w:t>
      </w:r>
      <w:r w:rsidR="0032705E">
        <w:rPr>
          <w:rFonts w:asciiTheme="minorHAnsi" w:hAnsiTheme="minorHAnsi" w:cs="Times New Roman"/>
          <w:sz w:val="22"/>
          <w:szCs w:val="22"/>
        </w:rPr>
        <w:t>7</w:t>
      </w:r>
      <w:r w:rsidRPr="000C36D4">
        <w:rPr>
          <w:rFonts w:asciiTheme="minorHAnsi" w:hAnsiTheme="minorHAnsi" w:cs="Times New Roman"/>
          <w:sz w:val="22"/>
          <w:szCs w:val="22"/>
        </w:rPr>
        <w:t>:</w:t>
      </w:r>
      <w:r w:rsidR="0032705E">
        <w:rPr>
          <w:rFonts w:asciiTheme="minorHAnsi" w:hAnsiTheme="minorHAnsi" w:cs="Times New Roman"/>
          <w:sz w:val="22"/>
          <w:szCs w:val="22"/>
        </w:rPr>
        <w:t>40</w:t>
      </w:r>
      <w:r w:rsidRPr="000C36D4">
        <w:rPr>
          <w:rFonts w:asciiTheme="minorHAnsi" w:hAnsiTheme="minorHAnsi" w:cs="Times New Roman"/>
          <w:b/>
          <w:sz w:val="22"/>
          <w:szCs w:val="22"/>
        </w:rPr>
        <w:t xml:space="preserve"> </w:t>
      </w:r>
      <w:r w:rsidRPr="000C36D4">
        <w:rPr>
          <w:rFonts w:asciiTheme="minorHAnsi" w:hAnsiTheme="minorHAnsi" w:cs="Times New Roman"/>
          <w:sz w:val="22"/>
          <w:szCs w:val="22"/>
        </w:rPr>
        <w:t>p.m.</w:t>
      </w:r>
    </w:p>
    <w:p w:rsidR="00855CA2" w:rsidRPr="000C36D4" w:rsidRDefault="00855CA2" w:rsidP="00855CA2">
      <w:pPr>
        <w:rPr>
          <w:rFonts w:asciiTheme="minorHAnsi" w:hAnsiTheme="minorHAnsi" w:cs="Times New Roman"/>
          <w:b/>
          <w:sz w:val="22"/>
          <w:szCs w:val="22"/>
        </w:rPr>
      </w:pPr>
    </w:p>
    <w:p w:rsidR="00855CA2" w:rsidRPr="000C36D4" w:rsidRDefault="00855CA2" w:rsidP="00855CA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lastRenderedPageBreak/>
        <w:t xml:space="preserve">NEXT MEETING:  </w:t>
      </w:r>
      <w:r w:rsidR="0032705E">
        <w:rPr>
          <w:rFonts w:asciiTheme="minorHAnsi" w:hAnsiTheme="minorHAnsi" w:cs="Times New Roman"/>
          <w:sz w:val="22"/>
          <w:szCs w:val="22"/>
        </w:rPr>
        <w:t>September 14, 2020</w:t>
      </w:r>
      <w:r w:rsidRPr="000C36D4">
        <w:rPr>
          <w:rFonts w:asciiTheme="minorHAnsi" w:hAnsiTheme="minorHAnsi" w:cs="Times New Roman"/>
          <w:sz w:val="22"/>
          <w:szCs w:val="22"/>
        </w:rPr>
        <w:t xml:space="preserve"> </w:t>
      </w:r>
      <w:r w:rsidR="0032705E">
        <w:rPr>
          <w:rFonts w:asciiTheme="minorHAnsi" w:hAnsiTheme="minorHAnsi" w:cs="Times New Roman"/>
          <w:sz w:val="22"/>
          <w:szCs w:val="22"/>
        </w:rPr>
        <w:t>TBA</w:t>
      </w:r>
    </w:p>
    <w:p w:rsidR="00855CA2" w:rsidRPr="000C36D4" w:rsidRDefault="00855CA2" w:rsidP="00855CA2">
      <w:pPr>
        <w:pStyle w:val="normal0"/>
        <w:widowControl w:val="0"/>
        <w:rPr>
          <w:rFonts w:asciiTheme="minorHAnsi" w:hAnsiTheme="minorHAnsi"/>
          <w:sz w:val="22"/>
          <w:szCs w:val="22"/>
        </w:rPr>
      </w:pPr>
    </w:p>
    <w:p w:rsidR="00855CA2" w:rsidRPr="000C36D4" w:rsidRDefault="00855CA2" w:rsidP="00855CA2">
      <w:pPr>
        <w:pStyle w:val="normal0"/>
        <w:widowControl w:val="0"/>
        <w:rPr>
          <w:rFonts w:asciiTheme="minorHAnsi" w:hAnsiTheme="minorHAnsi"/>
          <w:sz w:val="22"/>
          <w:szCs w:val="22"/>
        </w:rPr>
      </w:pPr>
      <w:r w:rsidRPr="000C36D4">
        <w:rPr>
          <w:rFonts w:asciiTheme="minorHAnsi" w:hAnsiTheme="minorHAnsi"/>
          <w:sz w:val="22"/>
          <w:szCs w:val="22"/>
        </w:rPr>
        <w:t>Respectfully submitted:</w:t>
      </w:r>
    </w:p>
    <w:p w:rsidR="00855CA2" w:rsidRPr="000C36D4" w:rsidRDefault="00855CA2" w:rsidP="00855CA2">
      <w:pPr>
        <w:pStyle w:val="normal0"/>
        <w:widowControl w:val="0"/>
        <w:rPr>
          <w:rFonts w:asciiTheme="minorHAnsi" w:hAnsiTheme="minorHAnsi"/>
          <w:sz w:val="22"/>
          <w:szCs w:val="22"/>
        </w:rPr>
      </w:pPr>
      <w:r w:rsidRPr="000C36D4">
        <w:rPr>
          <w:rFonts w:asciiTheme="minorHAnsi" w:hAnsiTheme="minorHAnsi"/>
          <w:sz w:val="22"/>
          <w:szCs w:val="22"/>
        </w:rPr>
        <w:t xml:space="preserve">Ms. Toby Farrell, Secretary </w:t>
      </w:r>
    </w:p>
    <w:p w:rsidR="00855CA2" w:rsidRPr="000C36D4" w:rsidRDefault="00855CA2" w:rsidP="00855CA2">
      <w:pPr>
        <w:pStyle w:val="normal0"/>
        <w:widowControl w:val="0"/>
        <w:rPr>
          <w:rFonts w:asciiTheme="minorHAnsi" w:hAnsiTheme="minorHAnsi"/>
          <w:sz w:val="22"/>
          <w:szCs w:val="22"/>
        </w:rPr>
      </w:pPr>
    </w:p>
    <w:p w:rsidR="00855CA2" w:rsidRPr="000C36D4" w:rsidRDefault="00855CA2" w:rsidP="00855CA2">
      <w:pPr>
        <w:pStyle w:val="normal0"/>
        <w:widowControl w:val="0"/>
        <w:rPr>
          <w:rFonts w:asciiTheme="minorHAnsi" w:hAnsiTheme="minorHAnsi"/>
          <w:sz w:val="22"/>
          <w:szCs w:val="22"/>
        </w:rPr>
      </w:pPr>
    </w:p>
    <w:p w:rsidR="00855CA2" w:rsidRPr="000C36D4" w:rsidRDefault="00855CA2" w:rsidP="00855CA2">
      <w:pPr>
        <w:pStyle w:val="normal0"/>
        <w:widowControl w:val="0"/>
        <w:rPr>
          <w:rFonts w:asciiTheme="minorHAnsi" w:hAnsiTheme="minorHAnsi"/>
          <w:sz w:val="22"/>
          <w:szCs w:val="22"/>
        </w:rPr>
      </w:pPr>
    </w:p>
    <w:p w:rsidR="00855CA2" w:rsidRPr="000C36D4" w:rsidRDefault="00855CA2" w:rsidP="00855CA2">
      <w:pPr>
        <w:pStyle w:val="normal0"/>
        <w:widowControl w:val="0"/>
        <w:rPr>
          <w:rFonts w:asciiTheme="minorHAnsi" w:hAnsiTheme="minorHAnsi"/>
          <w:sz w:val="22"/>
          <w:szCs w:val="22"/>
        </w:rPr>
      </w:pPr>
    </w:p>
    <w:p w:rsidR="00855CA2" w:rsidRPr="000C36D4" w:rsidRDefault="00855CA2" w:rsidP="00855CA2">
      <w:pPr>
        <w:pStyle w:val="normal0"/>
        <w:widowControl w:val="0"/>
        <w:rPr>
          <w:rFonts w:asciiTheme="minorHAnsi" w:hAnsiTheme="minorHAnsi"/>
          <w:sz w:val="22"/>
          <w:szCs w:val="22"/>
        </w:rPr>
      </w:pPr>
    </w:p>
    <w:p w:rsidR="00855CA2" w:rsidRPr="000C36D4" w:rsidRDefault="00855CA2" w:rsidP="00855CA2">
      <w:pPr>
        <w:pStyle w:val="normal0"/>
        <w:widowControl w:val="0"/>
        <w:rPr>
          <w:rFonts w:asciiTheme="minorHAnsi" w:hAnsiTheme="minorHAnsi"/>
          <w:sz w:val="22"/>
          <w:szCs w:val="22"/>
        </w:rPr>
      </w:pPr>
      <w:r w:rsidRPr="000C36D4">
        <w:rPr>
          <w:rFonts w:asciiTheme="minorHAnsi" w:hAnsiTheme="minorHAnsi"/>
          <w:sz w:val="22"/>
          <w:szCs w:val="22"/>
        </w:rPr>
        <w:t>____________________________________________         __________________________________________</w:t>
      </w:r>
    </w:p>
    <w:p w:rsidR="00855CA2" w:rsidRPr="000C36D4" w:rsidRDefault="00855CA2" w:rsidP="00855CA2">
      <w:pPr>
        <w:pStyle w:val="normal0"/>
        <w:widowControl w:val="0"/>
        <w:rPr>
          <w:rFonts w:asciiTheme="minorHAnsi" w:hAnsiTheme="minorHAnsi"/>
          <w:sz w:val="22"/>
          <w:szCs w:val="22"/>
        </w:rPr>
      </w:pPr>
      <w:r w:rsidRPr="000C36D4">
        <w:rPr>
          <w:rFonts w:asciiTheme="minorHAnsi" w:hAnsiTheme="minorHAnsi"/>
          <w:sz w:val="22"/>
          <w:szCs w:val="22"/>
        </w:rPr>
        <w:t xml:space="preserve">              Toby Farrell-Secretary                                        David </w:t>
      </w:r>
      <w:proofErr w:type="spellStart"/>
      <w:r w:rsidRPr="000C36D4">
        <w:rPr>
          <w:rFonts w:asciiTheme="minorHAnsi" w:hAnsiTheme="minorHAnsi"/>
          <w:sz w:val="22"/>
          <w:szCs w:val="22"/>
        </w:rPr>
        <w:t>Selhorst</w:t>
      </w:r>
      <w:proofErr w:type="spellEnd"/>
      <w:r w:rsidRPr="000C36D4">
        <w:rPr>
          <w:rFonts w:asciiTheme="minorHAnsi" w:hAnsiTheme="minorHAnsi"/>
          <w:sz w:val="22"/>
          <w:szCs w:val="22"/>
        </w:rPr>
        <w:t>-President</w:t>
      </w:r>
    </w:p>
    <w:p w:rsidR="00855CA2" w:rsidRPr="000C36D4" w:rsidRDefault="00855CA2" w:rsidP="00855CA2">
      <w:pPr>
        <w:pStyle w:val="normal0"/>
        <w:rPr>
          <w:rFonts w:asciiTheme="minorHAnsi" w:hAnsiTheme="minorHAnsi"/>
          <w:sz w:val="22"/>
          <w:szCs w:val="22"/>
        </w:rPr>
      </w:pPr>
    </w:p>
    <w:p w:rsidR="00DF45D4" w:rsidRPr="000C36D4"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DF45D4" w:rsidRPr="000C36D4"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sectPr w:rsidR="00DF45D4" w:rsidRPr="000C36D4"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B4" w:rsidRDefault="006703B4" w:rsidP="00210626">
      <w:r>
        <w:separator/>
      </w:r>
    </w:p>
  </w:endnote>
  <w:endnote w:type="continuationSeparator" w:id="0">
    <w:p w:rsidR="006703B4" w:rsidRDefault="006703B4"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445829">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445829">
    <w:pPr>
      <w:pStyle w:val="normal0"/>
      <w:tabs>
        <w:tab w:val="center" w:pos="4320"/>
        <w:tab w:val="right" w:pos="8640"/>
      </w:tabs>
      <w:jc w:val="right"/>
    </w:pPr>
    <w:r>
      <w:fldChar w:fldCharType="begin"/>
    </w:r>
    <w:r w:rsidR="00C36A28">
      <w:instrText>PAGE</w:instrText>
    </w:r>
    <w:r>
      <w:fldChar w:fldCharType="separate"/>
    </w:r>
    <w:r w:rsidR="00957B90">
      <w:rPr>
        <w:noProof/>
      </w:rPr>
      <w:t>3</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B4" w:rsidRDefault="006703B4" w:rsidP="00210626">
      <w:r>
        <w:separator/>
      </w:r>
    </w:p>
  </w:footnote>
  <w:footnote w:type="continuationSeparator" w:id="0">
    <w:p w:rsidR="006703B4" w:rsidRDefault="006703B4"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05665307"/>
    <w:multiLevelType w:val="hybridMultilevel"/>
    <w:tmpl w:val="FE583FF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C665DA8"/>
    <w:multiLevelType w:val="hybridMultilevel"/>
    <w:tmpl w:val="47F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3B6F"/>
    <w:multiLevelType w:val="hybridMultilevel"/>
    <w:tmpl w:val="8CB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778AD"/>
    <w:multiLevelType w:val="hybridMultilevel"/>
    <w:tmpl w:val="D09A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0A5C08"/>
    <w:multiLevelType w:val="hybridMultilevel"/>
    <w:tmpl w:val="A44A306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19A168EF"/>
    <w:multiLevelType w:val="hybridMultilevel"/>
    <w:tmpl w:val="74148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85BAE"/>
    <w:multiLevelType w:val="hybridMultilevel"/>
    <w:tmpl w:val="220C7C16"/>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F1102E6"/>
    <w:multiLevelType w:val="hybridMultilevel"/>
    <w:tmpl w:val="27822B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B1E6262"/>
    <w:multiLevelType w:val="hybridMultilevel"/>
    <w:tmpl w:val="13AC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2C28FF"/>
    <w:multiLevelType w:val="hybridMultilevel"/>
    <w:tmpl w:val="D3504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5D548B"/>
    <w:multiLevelType w:val="hybridMultilevel"/>
    <w:tmpl w:val="3A345EE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8">
    <w:nsid w:val="3BD64B5B"/>
    <w:multiLevelType w:val="hybridMultilevel"/>
    <w:tmpl w:val="F7CCE7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935269"/>
    <w:multiLevelType w:val="hybridMultilevel"/>
    <w:tmpl w:val="779E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B55E6C"/>
    <w:multiLevelType w:val="hybridMultilevel"/>
    <w:tmpl w:val="C9A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A364C6"/>
    <w:multiLevelType w:val="hybridMultilevel"/>
    <w:tmpl w:val="1592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856750F"/>
    <w:multiLevelType w:val="hybridMultilevel"/>
    <w:tmpl w:val="2436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464EF"/>
    <w:multiLevelType w:val="hybridMultilevel"/>
    <w:tmpl w:val="9E943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6AE04ECC"/>
    <w:multiLevelType w:val="hybridMultilevel"/>
    <w:tmpl w:val="6884FF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55E41"/>
    <w:multiLevelType w:val="hybridMultilevel"/>
    <w:tmpl w:val="3872E9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571D51"/>
    <w:multiLevelType w:val="hybridMultilevel"/>
    <w:tmpl w:val="72F80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39"/>
  </w:num>
  <w:num w:numId="3">
    <w:abstractNumId w:val="20"/>
  </w:num>
  <w:num w:numId="4">
    <w:abstractNumId w:val="6"/>
  </w:num>
  <w:num w:numId="5">
    <w:abstractNumId w:val="22"/>
  </w:num>
  <w:num w:numId="6">
    <w:abstractNumId w:val="13"/>
  </w:num>
  <w:num w:numId="7">
    <w:abstractNumId w:val="27"/>
  </w:num>
  <w:num w:numId="8">
    <w:abstractNumId w:val="0"/>
  </w:num>
  <w:num w:numId="9">
    <w:abstractNumId w:val="25"/>
  </w:num>
  <w:num w:numId="10">
    <w:abstractNumId w:val="11"/>
  </w:num>
  <w:num w:numId="11">
    <w:abstractNumId w:val="30"/>
  </w:num>
  <w:num w:numId="12">
    <w:abstractNumId w:val="15"/>
  </w:num>
  <w:num w:numId="13">
    <w:abstractNumId w:val="5"/>
  </w:num>
  <w:num w:numId="14">
    <w:abstractNumId w:val="12"/>
  </w:num>
  <w:num w:numId="15">
    <w:abstractNumId w:val="34"/>
  </w:num>
  <w:num w:numId="16">
    <w:abstractNumId w:val="36"/>
  </w:num>
  <w:num w:numId="17">
    <w:abstractNumId w:val="37"/>
  </w:num>
  <w:num w:numId="18">
    <w:abstractNumId w:val="23"/>
  </w:num>
  <w:num w:numId="19">
    <w:abstractNumId w:val="21"/>
  </w:num>
  <w:num w:numId="20">
    <w:abstractNumId w:val="7"/>
  </w:num>
  <w:num w:numId="21">
    <w:abstractNumId w:val="1"/>
  </w:num>
  <w:num w:numId="22">
    <w:abstractNumId w:val="14"/>
  </w:num>
  <w:num w:numId="23">
    <w:abstractNumId w:val="16"/>
  </w:num>
  <w:num w:numId="24">
    <w:abstractNumId w:val="38"/>
  </w:num>
  <w:num w:numId="25">
    <w:abstractNumId w:val="2"/>
  </w:num>
  <w:num w:numId="26">
    <w:abstractNumId w:val="8"/>
  </w:num>
  <w:num w:numId="27">
    <w:abstractNumId w:val="26"/>
  </w:num>
  <w:num w:numId="28">
    <w:abstractNumId w:val="24"/>
  </w:num>
  <w:num w:numId="29">
    <w:abstractNumId w:val="33"/>
  </w:num>
  <w:num w:numId="30">
    <w:abstractNumId w:val="4"/>
  </w:num>
  <w:num w:numId="31">
    <w:abstractNumId w:val="35"/>
  </w:num>
  <w:num w:numId="32">
    <w:abstractNumId w:val="17"/>
  </w:num>
  <w:num w:numId="33">
    <w:abstractNumId w:val="3"/>
  </w:num>
  <w:num w:numId="34">
    <w:abstractNumId w:val="19"/>
  </w:num>
  <w:num w:numId="35">
    <w:abstractNumId w:val="31"/>
  </w:num>
  <w:num w:numId="36">
    <w:abstractNumId w:val="9"/>
  </w:num>
  <w:num w:numId="37">
    <w:abstractNumId w:val="29"/>
  </w:num>
  <w:num w:numId="38">
    <w:abstractNumId w:val="18"/>
  </w:num>
  <w:num w:numId="39">
    <w:abstractNumId w:val="10"/>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14B82"/>
    <w:rsid w:val="0001508C"/>
    <w:rsid w:val="00017984"/>
    <w:rsid w:val="00020355"/>
    <w:rsid w:val="000420DA"/>
    <w:rsid w:val="0004276B"/>
    <w:rsid w:val="00056179"/>
    <w:rsid w:val="00062BA7"/>
    <w:rsid w:val="00070F85"/>
    <w:rsid w:val="000770C8"/>
    <w:rsid w:val="000C0723"/>
    <w:rsid w:val="000C2DF8"/>
    <w:rsid w:val="000C36D4"/>
    <w:rsid w:val="000C706C"/>
    <w:rsid w:val="00107C17"/>
    <w:rsid w:val="0011074C"/>
    <w:rsid w:val="001110FC"/>
    <w:rsid w:val="00114EE1"/>
    <w:rsid w:val="00123BCE"/>
    <w:rsid w:val="00146A00"/>
    <w:rsid w:val="00154F7A"/>
    <w:rsid w:val="001666DC"/>
    <w:rsid w:val="00177F45"/>
    <w:rsid w:val="0019618B"/>
    <w:rsid w:val="001A6B3F"/>
    <w:rsid w:val="001B316A"/>
    <w:rsid w:val="001B42C6"/>
    <w:rsid w:val="001B43AC"/>
    <w:rsid w:val="001C5B0B"/>
    <w:rsid w:val="001D1C13"/>
    <w:rsid w:val="001E49EE"/>
    <w:rsid w:val="001F277E"/>
    <w:rsid w:val="002002F3"/>
    <w:rsid w:val="00210626"/>
    <w:rsid w:val="00211088"/>
    <w:rsid w:val="0023481C"/>
    <w:rsid w:val="00241A8F"/>
    <w:rsid w:val="00255792"/>
    <w:rsid w:val="00276C64"/>
    <w:rsid w:val="002937EF"/>
    <w:rsid w:val="002A1090"/>
    <w:rsid w:val="002C0870"/>
    <w:rsid w:val="002D51A7"/>
    <w:rsid w:val="002D6BBC"/>
    <w:rsid w:val="0030112E"/>
    <w:rsid w:val="003111A3"/>
    <w:rsid w:val="003154C4"/>
    <w:rsid w:val="0032705E"/>
    <w:rsid w:val="00333936"/>
    <w:rsid w:val="003432BF"/>
    <w:rsid w:val="00343C9B"/>
    <w:rsid w:val="00345DFD"/>
    <w:rsid w:val="00346A53"/>
    <w:rsid w:val="003559F0"/>
    <w:rsid w:val="00370AE9"/>
    <w:rsid w:val="00371144"/>
    <w:rsid w:val="003811B1"/>
    <w:rsid w:val="003A59DD"/>
    <w:rsid w:val="003A6C38"/>
    <w:rsid w:val="003C7C5E"/>
    <w:rsid w:val="003E296E"/>
    <w:rsid w:val="003E3B65"/>
    <w:rsid w:val="003E5BFE"/>
    <w:rsid w:val="003F34F2"/>
    <w:rsid w:val="00400572"/>
    <w:rsid w:val="004017D8"/>
    <w:rsid w:val="0041758B"/>
    <w:rsid w:val="00427C99"/>
    <w:rsid w:val="004347C9"/>
    <w:rsid w:val="00445829"/>
    <w:rsid w:val="00446E41"/>
    <w:rsid w:val="004516BD"/>
    <w:rsid w:val="00456FED"/>
    <w:rsid w:val="00462EC5"/>
    <w:rsid w:val="004649F2"/>
    <w:rsid w:val="004679A5"/>
    <w:rsid w:val="00473CD6"/>
    <w:rsid w:val="00475ED0"/>
    <w:rsid w:val="00495CBF"/>
    <w:rsid w:val="004B52B4"/>
    <w:rsid w:val="004B7245"/>
    <w:rsid w:val="004D04C6"/>
    <w:rsid w:val="004F1108"/>
    <w:rsid w:val="004F2363"/>
    <w:rsid w:val="005030AE"/>
    <w:rsid w:val="00520640"/>
    <w:rsid w:val="00530F40"/>
    <w:rsid w:val="00547A7A"/>
    <w:rsid w:val="00551CDF"/>
    <w:rsid w:val="00577564"/>
    <w:rsid w:val="00583700"/>
    <w:rsid w:val="00585CB3"/>
    <w:rsid w:val="005861D3"/>
    <w:rsid w:val="00593262"/>
    <w:rsid w:val="005C0A48"/>
    <w:rsid w:val="005D055A"/>
    <w:rsid w:val="005D0B27"/>
    <w:rsid w:val="005D45E0"/>
    <w:rsid w:val="00600C28"/>
    <w:rsid w:val="00611BA9"/>
    <w:rsid w:val="00627804"/>
    <w:rsid w:val="00642066"/>
    <w:rsid w:val="006455E6"/>
    <w:rsid w:val="006501C9"/>
    <w:rsid w:val="0065426E"/>
    <w:rsid w:val="00662A9F"/>
    <w:rsid w:val="006703B4"/>
    <w:rsid w:val="0069462A"/>
    <w:rsid w:val="006B6F66"/>
    <w:rsid w:val="006B7F10"/>
    <w:rsid w:val="006D0E35"/>
    <w:rsid w:val="006E0C77"/>
    <w:rsid w:val="0070019D"/>
    <w:rsid w:val="00704FE1"/>
    <w:rsid w:val="00721829"/>
    <w:rsid w:val="00735CAB"/>
    <w:rsid w:val="00736B76"/>
    <w:rsid w:val="00736DF8"/>
    <w:rsid w:val="00742EDD"/>
    <w:rsid w:val="007470B6"/>
    <w:rsid w:val="00761AD8"/>
    <w:rsid w:val="0076526E"/>
    <w:rsid w:val="0078247C"/>
    <w:rsid w:val="00782E7A"/>
    <w:rsid w:val="0078425E"/>
    <w:rsid w:val="007B0F94"/>
    <w:rsid w:val="007B1CE8"/>
    <w:rsid w:val="007C1184"/>
    <w:rsid w:val="007D20A5"/>
    <w:rsid w:val="007D3E02"/>
    <w:rsid w:val="007D539F"/>
    <w:rsid w:val="00841AFC"/>
    <w:rsid w:val="00842475"/>
    <w:rsid w:val="00855CA2"/>
    <w:rsid w:val="00863808"/>
    <w:rsid w:val="008665BC"/>
    <w:rsid w:val="00870C02"/>
    <w:rsid w:val="00871769"/>
    <w:rsid w:val="00890710"/>
    <w:rsid w:val="0089454B"/>
    <w:rsid w:val="008A3234"/>
    <w:rsid w:val="008C40B3"/>
    <w:rsid w:val="008C433E"/>
    <w:rsid w:val="008D3B38"/>
    <w:rsid w:val="008F0530"/>
    <w:rsid w:val="00922EA7"/>
    <w:rsid w:val="009234DB"/>
    <w:rsid w:val="009373EC"/>
    <w:rsid w:val="0095174F"/>
    <w:rsid w:val="00957B90"/>
    <w:rsid w:val="009638FC"/>
    <w:rsid w:val="00970346"/>
    <w:rsid w:val="00970B25"/>
    <w:rsid w:val="009750B8"/>
    <w:rsid w:val="009934C9"/>
    <w:rsid w:val="00993911"/>
    <w:rsid w:val="009A1571"/>
    <w:rsid w:val="009A19A1"/>
    <w:rsid w:val="009A1E42"/>
    <w:rsid w:val="009C3ECB"/>
    <w:rsid w:val="009D426E"/>
    <w:rsid w:val="009E58A5"/>
    <w:rsid w:val="00A0149A"/>
    <w:rsid w:val="00A103B2"/>
    <w:rsid w:val="00A129CE"/>
    <w:rsid w:val="00A163C7"/>
    <w:rsid w:val="00A16AC8"/>
    <w:rsid w:val="00A301A6"/>
    <w:rsid w:val="00A430A0"/>
    <w:rsid w:val="00A50F75"/>
    <w:rsid w:val="00A60B44"/>
    <w:rsid w:val="00A76DEA"/>
    <w:rsid w:val="00A82108"/>
    <w:rsid w:val="00A869C2"/>
    <w:rsid w:val="00A8796B"/>
    <w:rsid w:val="00AA53C1"/>
    <w:rsid w:val="00AB3361"/>
    <w:rsid w:val="00AD3DAA"/>
    <w:rsid w:val="00AD4A8C"/>
    <w:rsid w:val="00AE2023"/>
    <w:rsid w:val="00B01AEF"/>
    <w:rsid w:val="00B03B9C"/>
    <w:rsid w:val="00B06052"/>
    <w:rsid w:val="00B25023"/>
    <w:rsid w:val="00B250CA"/>
    <w:rsid w:val="00B34F3E"/>
    <w:rsid w:val="00B475EA"/>
    <w:rsid w:val="00B60B43"/>
    <w:rsid w:val="00B630A5"/>
    <w:rsid w:val="00B71587"/>
    <w:rsid w:val="00B90B66"/>
    <w:rsid w:val="00BE399C"/>
    <w:rsid w:val="00BE3EC5"/>
    <w:rsid w:val="00BF01E1"/>
    <w:rsid w:val="00BF48B6"/>
    <w:rsid w:val="00BF639E"/>
    <w:rsid w:val="00BF74EE"/>
    <w:rsid w:val="00C105A6"/>
    <w:rsid w:val="00C13392"/>
    <w:rsid w:val="00C1665C"/>
    <w:rsid w:val="00C21C71"/>
    <w:rsid w:val="00C355E8"/>
    <w:rsid w:val="00C36A28"/>
    <w:rsid w:val="00C40DCC"/>
    <w:rsid w:val="00C41317"/>
    <w:rsid w:val="00C413B8"/>
    <w:rsid w:val="00C475C1"/>
    <w:rsid w:val="00C65BD2"/>
    <w:rsid w:val="00C7408E"/>
    <w:rsid w:val="00C77093"/>
    <w:rsid w:val="00C8111D"/>
    <w:rsid w:val="00C856CB"/>
    <w:rsid w:val="00CB35E8"/>
    <w:rsid w:val="00CB454E"/>
    <w:rsid w:val="00CE4283"/>
    <w:rsid w:val="00D06E32"/>
    <w:rsid w:val="00D11477"/>
    <w:rsid w:val="00D15B4E"/>
    <w:rsid w:val="00D2326B"/>
    <w:rsid w:val="00D51615"/>
    <w:rsid w:val="00D55C2A"/>
    <w:rsid w:val="00D66CF4"/>
    <w:rsid w:val="00D725FD"/>
    <w:rsid w:val="00D743B2"/>
    <w:rsid w:val="00D74AE6"/>
    <w:rsid w:val="00D8507E"/>
    <w:rsid w:val="00DA1994"/>
    <w:rsid w:val="00DA1A8B"/>
    <w:rsid w:val="00DB1CE7"/>
    <w:rsid w:val="00DC63D7"/>
    <w:rsid w:val="00DD7CBF"/>
    <w:rsid w:val="00DE7F61"/>
    <w:rsid w:val="00DF06E0"/>
    <w:rsid w:val="00DF38F2"/>
    <w:rsid w:val="00DF45D4"/>
    <w:rsid w:val="00E031CF"/>
    <w:rsid w:val="00E10B66"/>
    <w:rsid w:val="00E324EF"/>
    <w:rsid w:val="00E34F24"/>
    <w:rsid w:val="00E36780"/>
    <w:rsid w:val="00E4337F"/>
    <w:rsid w:val="00E46B7F"/>
    <w:rsid w:val="00E46C24"/>
    <w:rsid w:val="00E54026"/>
    <w:rsid w:val="00E95C9D"/>
    <w:rsid w:val="00EA5912"/>
    <w:rsid w:val="00EC0D8D"/>
    <w:rsid w:val="00EC6901"/>
    <w:rsid w:val="00ED2B8D"/>
    <w:rsid w:val="00EE4B1D"/>
    <w:rsid w:val="00F16F47"/>
    <w:rsid w:val="00F27C9D"/>
    <w:rsid w:val="00F377F2"/>
    <w:rsid w:val="00F4103C"/>
    <w:rsid w:val="00F53C8F"/>
    <w:rsid w:val="00F5524F"/>
    <w:rsid w:val="00F605E7"/>
    <w:rsid w:val="00F76ACC"/>
    <w:rsid w:val="00F816A8"/>
    <w:rsid w:val="00FA405B"/>
    <w:rsid w:val="00FA56AC"/>
    <w:rsid w:val="00FC02C5"/>
    <w:rsid w:val="00FC255B"/>
    <w:rsid w:val="00FC2F8F"/>
    <w:rsid w:val="00FC311F"/>
    <w:rsid w:val="00FC7626"/>
    <w:rsid w:val="00FD35AF"/>
    <w:rsid w:val="00FD445C"/>
    <w:rsid w:val="00FF2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 w:type="paragraph" w:styleId="Header">
    <w:name w:val="header"/>
    <w:basedOn w:val="Normal"/>
    <w:link w:val="HeaderChar"/>
    <w:uiPriority w:val="99"/>
    <w:semiHidden/>
    <w:unhideWhenUsed/>
    <w:rsid w:val="0041758B"/>
    <w:pPr>
      <w:tabs>
        <w:tab w:val="center" w:pos="4680"/>
        <w:tab w:val="right" w:pos="9360"/>
      </w:tabs>
    </w:pPr>
  </w:style>
  <w:style w:type="character" w:customStyle="1" w:styleId="HeaderChar">
    <w:name w:val="Header Char"/>
    <w:basedOn w:val="DefaultParagraphFont"/>
    <w:link w:val="Header"/>
    <w:uiPriority w:val="99"/>
    <w:semiHidden/>
    <w:rsid w:val="0041758B"/>
  </w:style>
  <w:style w:type="paragraph" w:styleId="Footer">
    <w:name w:val="footer"/>
    <w:basedOn w:val="Normal"/>
    <w:link w:val="FooterChar"/>
    <w:uiPriority w:val="99"/>
    <w:semiHidden/>
    <w:unhideWhenUsed/>
    <w:rsid w:val="0041758B"/>
    <w:pPr>
      <w:tabs>
        <w:tab w:val="center" w:pos="4680"/>
        <w:tab w:val="right" w:pos="9360"/>
      </w:tabs>
    </w:pPr>
  </w:style>
  <w:style w:type="character" w:customStyle="1" w:styleId="FooterChar">
    <w:name w:val="Footer Char"/>
    <w:basedOn w:val="DefaultParagraphFont"/>
    <w:link w:val="Footer"/>
    <w:uiPriority w:val="99"/>
    <w:semiHidden/>
    <w:rsid w:val="0041758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30</cp:revision>
  <cp:lastPrinted>2018-01-12T21:54:00Z</cp:lastPrinted>
  <dcterms:created xsi:type="dcterms:W3CDTF">2018-06-06T21:50:00Z</dcterms:created>
  <dcterms:modified xsi:type="dcterms:W3CDTF">2020-07-14T18:14:00Z</dcterms:modified>
</cp:coreProperties>
</file>