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65" w:rsidRPr="00591736" w:rsidRDefault="009F0665" w:rsidP="00591736">
      <w:pPr>
        <w:pStyle w:val="normal0"/>
        <w:widowControl w:val="0"/>
        <w:rPr>
          <w:rFonts w:asciiTheme="minorHAnsi" w:hAnsiTheme="minorHAnsi"/>
          <w:b/>
          <w:sz w:val="20"/>
          <w:szCs w:val="20"/>
        </w:rPr>
      </w:pPr>
    </w:p>
    <w:p w:rsidR="00F06E86" w:rsidRPr="00591736" w:rsidRDefault="00591736" w:rsidP="00D5235A">
      <w:pPr>
        <w:pStyle w:val="normal0"/>
        <w:widowControl w:val="0"/>
        <w:jc w:val="center"/>
        <w:rPr>
          <w:rFonts w:asciiTheme="minorHAnsi" w:hAnsiTheme="minorHAnsi"/>
          <w:b/>
          <w:sz w:val="20"/>
          <w:szCs w:val="20"/>
        </w:rPr>
      </w:pPr>
      <w:r w:rsidRPr="00591736">
        <w:rPr>
          <w:rFonts w:asciiTheme="minorHAnsi" w:hAnsiTheme="minorHAnsi"/>
          <w:b/>
          <w:noProof/>
          <w:sz w:val="20"/>
          <w:szCs w:val="20"/>
        </w:rPr>
        <w:drawing>
          <wp:inline distT="0" distB="0" distL="0" distR="0">
            <wp:extent cx="5486400" cy="14484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DF45D4" w:rsidRPr="00591736" w:rsidRDefault="00DF45D4" w:rsidP="00DF45D4">
      <w:pPr>
        <w:jc w:val="center"/>
        <w:rPr>
          <w:rFonts w:asciiTheme="minorHAnsi" w:hAnsiTheme="minorHAnsi" w:cs="Times New Roman"/>
          <w:b/>
          <w:sz w:val="20"/>
          <w:szCs w:val="20"/>
        </w:rPr>
      </w:pPr>
      <w:r w:rsidRPr="00591736">
        <w:rPr>
          <w:rFonts w:asciiTheme="minorHAnsi" w:hAnsiTheme="minorHAnsi" w:cs="Times New Roman"/>
          <w:b/>
          <w:sz w:val="20"/>
          <w:szCs w:val="20"/>
        </w:rPr>
        <w:t>Minutes of the Harris Elmore Public Library</w:t>
      </w:r>
    </w:p>
    <w:p w:rsidR="00DF45D4" w:rsidRPr="00591736" w:rsidRDefault="00DF45D4" w:rsidP="00DF45D4">
      <w:pPr>
        <w:jc w:val="center"/>
        <w:rPr>
          <w:rFonts w:asciiTheme="minorHAnsi" w:hAnsiTheme="minorHAnsi" w:cs="Times New Roman"/>
          <w:b/>
          <w:sz w:val="20"/>
          <w:szCs w:val="20"/>
        </w:rPr>
      </w:pPr>
      <w:r w:rsidRPr="00591736">
        <w:rPr>
          <w:rFonts w:asciiTheme="minorHAnsi" w:hAnsiTheme="minorHAnsi" w:cs="Times New Roman"/>
          <w:b/>
          <w:sz w:val="20"/>
          <w:szCs w:val="20"/>
        </w:rPr>
        <w:t xml:space="preserve">Board of Trustees Regular Meeting </w:t>
      </w:r>
    </w:p>
    <w:p w:rsidR="00DF45D4" w:rsidRPr="00591736" w:rsidRDefault="004F63A1" w:rsidP="00DF45D4">
      <w:pPr>
        <w:jc w:val="center"/>
        <w:rPr>
          <w:rFonts w:asciiTheme="minorHAnsi" w:hAnsiTheme="minorHAnsi" w:cs="Times New Roman"/>
          <w:b/>
          <w:sz w:val="20"/>
          <w:szCs w:val="20"/>
        </w:rPr>
      </w:pPr>
      <w:r w:rsidRPr="00591736">
        <w:rPr>
          <w:rFonts w:asciiTheme="minorHAnsi" w:hAnsiTheme="minorHAnsi" w:cs="Times New Roman"/>
          <w:b/>
          <w:sz w:val="20"/>
          <w:szCs w:val="20"/>
        </w:rPr>
        <w:t>Mon</w:t>
      </w:r>
      <w:r w:rsidR="00F377F2" w:rsidRPr="00591736">
        <w:rPr>
          <w:rFonts w:asciiTheme="minorHAnsi" w:hAnsiTheme="minorHAnsi" w:cs="Times New Roman"/>
          <w:b/>
          <w:sz w:val="20"/>
          <w:szCs w:val="20"/>
        </w:rPr>
        <w:t xml:space="preserve">day, </w:t>
      </w:r>
      <w:r w:rsidR="009F0665">
        <w:rPr>
          <w:rFonts w:asciiTheme="minorHAnsi" w:hAnsiTheme="minorHAnsi" w:cs="Times New Roman"/>
          <w:b/>
          <w:sz w:val="20"/>
          <w:szCs w:val="20"/>
        </w:rPr>
        <w:t>December 13, 2021</w:t>
      </w:r>
    </w:p>
    <w:p w:rsidR="00210626" w:rsidRPr="00591736" w:rsidRDefault="00210626">
      <w:pPr>
        <w:pStyle w:val="normal0"/>
        <w:widowControl w:val="0"/>
        <w:rPr>
          <w:rFonts w:asciiTheme="minorHAnsi" w:hAnsiTheme="minorHAnsi"/>
          <w:sz w:val="20"/>
          <w:szCs w:val="20"/>
        </w:rPr>
      </w:pPr>
    </w:p>
    <w:p w:rsidR="00526E38" w:rsidRDefault="00DF45D4" w:rsidP="00DF45D4">
      <w:pPr>
        <w:rPr>
          <w:rFonts w:asciiTheme="minorHAnsi" w:hAnsiTheme="minorHAnsi" w:cs="Times New Roman"/>
          <w:sz w:val="20"/>
          <w:szCs w:val="20"/>
        </w:rPr>
      </w:pPr>
      <w:r w:rsidRPr="00591736">
        <w:rPr>
          <w:rFonts w:asciiTheme="minorHAnsi" w:hAnsiTheme="minorHAnsi" w:cs="Times New Roman"/>
          <w:b/>
          <w:sz w:val="20"/>
          <w:szCs w:val="20"/>
        </w:rPr>
        <w:t xml:space="preserve">Present: </w:t>
      </w:r>
      <w:r w:rsidR="00526E38" w:rsidRPr="00591736">
        <w:rPr>
          <w:rFonts w:asciiTheme="minorHAnsi" w:hAnsiTheme="minorHAnsi" w:cs="Times New Roman"/>
          <w:b/>
          <w:sz w:val="20"/>
          <w:szCs w:val="20"/>
        </w:rPr>
        <w:t xml:space="preserve"> </w:t>
      </w:r>
      <w:r w:rsidR="009F0665">
        <w:rPr>
          <w:rFonts w:asciiTheme="minorHAnsi" w:hAnsiTheme="minorHAnsi" w:cs="Times New Roman"/>
          <w:sz w:val="20"/>
          <w:szCs w:val="20"/>
        </w:rPr>
        <w:t xml:space="preserve">David </w:t>
      </w:r>
      <w:proofErr w:type="spellStart"/>
      <w:r w:rsidR="009F0665">
        <w:rPr>
          <w:rFonts w:asciiTheme="minorHAnsi" w:hAnsiTheme="minorHAnsi" w:cs="Times New Roman"/>
          <w:sz w:val="20"/>
          <w:szCs w:val="20"/>
        </w:rPr>
        <w:t>Selhorst</w:t>
      </w:r>
      <w:proofErr w:type="spellEnd"/>
      <w:r w:rsidR="009F0665">
        <w:rPr>
          <w:rFonts w:asciiTheme="minorHAnsi" w:hAnsiTheme="minorHAnsi" w:cs="Times New Roman"/>
          <w:sz w:val="20"/>
          <w:szCs w:val="20"/>
        </w:rPr>
        <w:t xml:space="preserve"> (President), </w:t>
      </w:r>
      <w:r w:rsidR="00526E38" w:rsidRPr="00591736">
        <w:rPr>
          <w:rFonts w:asciiTheme="minorHAnsi" w:hAnsiTheme="minorHAnsi" w:cs="Times New Roman"/>
          <w:sz w:val="20"/>
          <w:szCs w:val="20"/>
        </w:rPr>
        <w:t>Toby Farrell (Secretary),</w:t>
      </w:r>
      <w:r w:rsidR="0003311C" w:rsidRPr="00591736">
        <w:rPr>
          <w:rFonts w:asciiTheme="minorHAnsi" w:hAnsiTheme="minorHAnsi" w:cs="Times New Roman"/>
          <w:sz w:val="20"/>
          <w:szCs w:val="20"/>
        </w:rPr>
        <w:t xml:space="preserve"> </w:t>
      </w:r>
      <w:r w:rsidRPr="00591736">
        <w:rPr>
          <w:rFonts w:asciiTheme="minorHAnsi" w:hAnsiTheme="minorHAnsi" w:cs="Times New Roman"/>
          <w:sz w:val="20"/>
          <w:szCs w:val="20"/>
        </w:rPr>
        <w:t xml:space="preserve">Ron </w:t>
      </w:r>
      <w:proofErr w:type="spellStart"/>
      <w:r w:rsidRPr="00591736">
        <w:rPr>
          <w:rFonts w:asciiTheme="minorHAnsi" w:hAnsiTheme="minorHAnsi" w:cs="Times New Roman"/>
          <w:sz w:val="20"/>
          <w:szCs w:val="20"/>
        </w:rPr>
        <w:t>Busdeker</w:t>
      </w:r>
      <w:proofErr w:type="spellEnd"/>
      <w:r w:rsidRPr="00591736">
        <w:rPr>
          <w:rFonts w:asciiTheme="minorHAnsi" w:hAnsiTheme="minorHAnsi" w:cs="Times New Roman"/>
          <w:sz w:val="20"/>
          <w:szCs w:val="20"/>
        </w:rPr>
        <w:t xml:space="preserve">, </w:t>
      </w:r>
      <w:r w:rsidR="00475D09" w:rsidRPr="00591736">
        <w:rPr>
          <w:rFonts w:asciiTheme="minorHAnsi" w:hAnsiTheme="minorHAnsi" w:cs="Times New Roman"/>
          <w:sz w:val="20"/>
          <w:szCs w:val="20"/>
        </w:rPr>
        <w:t>Kent Weis</w:t>
      </w:r>
      <w:r w:rsidR="00786F86" w:rsidRPr="00591736">
        <w:rPr>
          <w:rFonts w:asciiTheme="minorHAnsi" w:hAnsiTheme="minorHAnsi" w:cs="Times New Roman"/>
          <w:sz w:val="20"/>
          <w:szCs w:val="20"/>
        </w:rPr>
        <w:t xml:space="preserve">, </w:t>
      </w:r>
      <w:r w:rsidR="009F0665">
        <w:rPr>
          <w:rFonts w:asciiTheme="minorHAnsi" w:hAnsiTheme="minorHAnsi" w:cs="Times New Roman"/>
          <w:sz w:val="20"/>
          <w:szCs w:val="20"/>
        </w:rPr>
        <w:t xml:space="preserve">Leslie Wyse, </w:t>
      </w:r>
      <w:r w:rsidR="004F63A1" w:rsidRPr="00591736">
        <w:rPr>
          <w:rFonts w:asciiTheme="minorHAnsi" w:hAnsiTheme="minorHAnsi" w:cs="Times New Roman"/>
          <w:sz w:val="20"/>
          <w:szCs w:val="20"/>
        </w:rPr>
        <w:t xml:space="preserve">Linda </w:t>
      </w:r>
      <w:proofErr w:type="spellStart"/>
      <w:r w:rsidR="004F63A1" w:rsidRPr="00591736">
        <w:rPr>
          <w:rFonts w:asciiTheme="minorHAnsi" w:hAnsiTheme="minorHAnsi" w:cs="Times New Roman"/>
          <w:sz w:val="20"/>
          <w:szCs w:val="20"/>
        </w:rPr>
        <w:t>Bringman</w:t>
      </w:r>
      <w:proofErr w:type="spellEnd"/>
    </w:p>
    <w:p w:rsidR="009F0665" w:rsidRPr="009F0665" w:rsidRDefault="009F0665" w:rsidP="00DF45D4">
      <w:pPr>
        <w:rPr>
          <w:rFonts w:asciiTheme="minorHAnsi" w:hAnsiTheme="minorHAnsi" w:cs="Times New Roman"/>
          <w:b/>
          <w:sz w:val="20"/>
          <w:szCs w:val="20"/>
        </w:rPr>
      </w:pPr>
      <w:r w:rsidRPr="009F0665">
        <w:rPr>
          <w:rFonts w:asciiTheme="minorHAnsi" w:hAnsiTheme="minorHAnsi" w:cs="Times New Roman"/>
          <w:b/>
          <w:sz w:val="20"/>
          <w:szCs w:val="20"/>
        </w:rPr>
        <w:t>Absent:</w:t>
      </w:r>
      <w:r>
        <w:rPr>
          <w:rFonts w:asciiTheme="minorHAnsi" w:hAnsiTheme="minorHAnsi" w:cs="Times New Roman"/>
          <w:sz w:val="20"/>
          <w:szCs w:val="20"/>
        </w:rPr>
        <w:t xml:space="preserve">  </w:t>
      </w:r>
      <w:r w:rsidRPr="00591736">
        <w:rPr>
          <w:rFonts w:asciiTheme="minorHAnsi" w:hAnsiTheme="minorHAnsi" w:cs="Times New Roman"/>
          <w:sz w:val="20"/>
          <w:szCs w:val="20"/>
        </w:rPr>
        <w:t>Judy Zimmerman (Vice-President</w:t>
      </w:r>
      <w:r>
        <w:rPr>
          <w:rFonts w:asciiTheme="minorHAnsi" w:hAnsiTheme="minorHAnsi" w:cs="Times New Roman"/>
          <w:sz w:val="20"/>
          <w:szCs w:val="20"/>
        </w:rPr>
        <w:t>)</w:t>
      </w:r>
    </w:p>
    <w:p w:rsidR="00786F86" w:rsidRPr="00591736" w:rsidRDefault="00DF45D4" w:rsidP="008776B0">
      <w:pPr>
        <w:rPr>
          <w:rFonts w:asciiTheme="minorHAnsi" w:hAnsiTheme="minorHAnsi" w:cs="Times New Roman"/>
          <w:sz w:val="20"/>
          <w:szCs w:val="20"/>
        </w:rPr>
      </w:pPr>
      <w:r w:rsidRPr="00591736">
        <w:rPr>
          <w:rFonts w:asciiTheme="minorHAnsi" w:hAnsiTheme="minorHAnsi" w:cs="Times New Roman"/>
          <w:b/>
          <w:sz w:val="20"/>
          <w:szCs w:val="20"/>
        </w:rPr>
        <w:t xml:space="preserve">Library Staff Present: </w:t>
      </w:r>
      <w:r w:rsidR="00526E38" w:rsidRPr="00591736">
        <w:rPr>
          <w:rFonts w:asciiTheme="minorHAnsi" w:hAnsiTheme="minorHAnsi" w:cs="Times New Roman"/>
          <w:b/>
          <w:sz w:val="20"/>
          <w:szCs w:val="20"/>
        </w:rPr>
        <w:t xml:space="preserve"> </w:t>
      </w:r>
      <w:r w:rsidR="004C1C4D" w:rsidRPr="00591736">
        <w:rPr>
          <w:rFonts w:asciiTheme="minorHAnsi" w:hAnsiTheme="minorHAnsi" w:cs="Times New Roman"/>
          <w:sz w:val="20"/>
          <w:szCs w:val="20"/>
        </w:rPr>
        <w:t>Jennifer Fording (Director),</w:t>
      </w:r>
      <w:r w:rsidRPr="00591736">
        <w:rPr>
          <w:rFonts w:asciiTheme="minorHAnsi" w:hAnsiTheme="minorHAnsi" w:cs="Times New Roman"/>
          <w:sz w:val="20"/>
          <w:szCs w:val="20"/>
        </w:rPr>
        <w:t xml:space="preserve"> </w:t>
      </w:r>
      <w:r w:rsidR="00526E38" w:rsidRPr="00591736">
        <w:rPr>
          <w:rFonts w:asciiTheme="minorHAnsi" w:hAnsiTheme="minorHAnsi" w:cs="Times New Roman"/>
          <w:sz w:val="20"/>
          <w:szCs w:val="20"/>
        </w:rPr>
        <w:t xml:space="preserve">Ariel </w:t>
      </w:r>
      <w:proofErr w:type="spellStart"/>
      <w:r w:rsidR="00526E38" w:rsidRPr="00591736">
        <w:rPr>
          <w:rFonts w:asciiTheme="minorHAnsi" w:hAnsiTheme="minorHAnsi" w:cs="Times New Roman"/>
          <w:sz w:val="20"/>
          <w:szCs w:val="20"/>
        </w:rPr>
        <w:t>Gresh</w:t>
      </w:r>
      <w:proofErr w:type="spellEnd"/>
      <w:r w:rsidR="00475D09" w:rsidRPr="00591736">
        <w:rPr>
          <w:rFonts w:asciiTheme="minorHAnsi" w:hAnsiTheme="minorHAnsi" w:cs="Times New Roman"/>
          <w:sz w:val="20"/>
          <w:szCs w:val="20"/>
        </w:rPr>
        <w:t xml:space="preserve"> (Branch Ma</w:t>
      </w:r>
      <w:r w:rsidR="00526E38" w:rsidRPr="00591736">
        <w:rPr>
          <w:rFonts w:asciiTheme="minorHAnsi" w:hAnsiTheme="minorHAnsi" w:cs="Times New Roman"/>
          <w:sz w:val="20"/>
          <w:szCs w:val="20"/>
        </w:rPr>
        <w:t>nager</w:t>
      </w:r>
      <w:r w:rsidR="00475D09" w:rsidRPr="00591736">
        <w:rPr>
          <w:rFonts w:asciiTheme="minorHAnsi" w:hAnsiTheme="minorHAnsi" w:cs="Times New Roman"/>
          <w:sz w:val="20"/>
          <w:szCs w:val="20"/>
        </w:rPr>
        <w:t xml:space="preserve">), </w:t>
      </w:r>
      <w:r w:rsidRPr="00591736">
        <w:rPr>
          <w:rFonts w:asciiTheme="minorHAnsi" w:hAnsiTheme="minorHAnsi" w:cs="Times New Roman"/>
          <w:sz w:val="20"/>
          <w:szCs w:val="20"/>
        </w:rPr>
        <w:t>Brianne Markley (Fiscal Officer</w:t>
      </w:r>
      <w:r w:rsidR="00DB7887" w:rsidRPr="00591736">
        <w:rPr>
          <w:rFonts w:asciiTheme="minorHAnsi" w:hAnsiTheme="minorHAnsi" w:cs="Times New Roman"/>
          <w:sz w:val="20"/>
          <w:szCs w:val="20"/>
        </w:rPr>
        <w:t>)</w:t>
      </w:r>
    </w:p>
    <w:p w:rsidR="00DB7887" w:rsidRPr="00591736" w:rsidRDefault="00DB7887" w:rsidP="00DB7887">
      <w:pPr>
        <w:tabs>
          <w:tab w:val="left" w:pos="5055"/>
        </w:tabs>
        <w:rPr>
          <w:rFonts w:asciiTheme="minorHAnsi" w:hAnsiTheme="minorHAnsi" w:cs="Times New Roman"/>
          <w:sz w:val="20"/>
          <w:szCs w:val="20"/>
        </w:rPr>
      </w:pPr>
    </w:p>
    <w:p w:rsidR="00962A11" w:rsidRPr="00591736" w:rsidRDefault="00DF45D4" w:rsidP="003155A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591736">
        <w:rPr>
          <w:rFonts w:asciiTheme="minorHAnsi" w:hAnsiTheme="minorHAnsi" w:cs="Times New Roman"/>
          <w:b/>
          <w:sz w:val="20"/>
          <w:szCs w:val="20"/>
        </w:rPr>
        <w:t xml:space="preserve">CALL TO ORDER:  </w:t>
      </w:r>
      <w:r w:rsidR="008776B0" w:rsidRPr="00591736">
        <w:rPr>
          <w:rFonts w:asciiTheme="minorHAnsi" w:hAnsiTheme="minorHAnsi" w:cs="Times New Roman"/>
          <w:sz w:val="20"/>
          <w:szCs w:val="20"/>
        </w:rPr>
        <w:t xml:space="preserve">President Mr. </w:t>
      </w:r>
      <w:proofErr w:type="spellStart"/>
      <w:r w:rsidR="008776B0" w:rsidRPr="00591736">
        <w:rPr>
          <w:rFonts w:asciiTheme="minorHAnsi" w:hAnsiTheme="minorHAnsi" w:cs="Times New Roman"/>
          <w:sz w:val="20"/>
          <w:szCs w:val="20"/>
        </w:rPr>
        <w:t>Selhorst</w:t>
      </w:r>
      <w:proofErr w:type="spellEnd"/>
      <w:r w:rsidR="008776B0" w:rsidRPr="00591736">
        <w:rPr>
          <w:rFonts w:asciiTheme="minorHAnsi" w:hAnsiTheme="minorHAnsi" w:cs="Times New Roman"/>
          <w:sz w:val="20"/>
          <w:szCs w:val="20"/>
        </w:rPr>
        <w:t xml:space="preserve"> called the meeting to order at 7:</w:t>
      </w:r>
      <w:r w:rsidR="009F0665">
        <w:rPr>
          <w:rFonts w:asciiTheme="minorHAnsi" w:hAnsiTheme="minorHAnsi" w:cs="Times New Roman"/>
          <w:sz w:val="20"/>
          <w:szCs w:val="20"/>
        </w:rPr>
        <w:t>04</w:t>
      </w:r>
      <w:r w:rsidR="008776B0" w:rsidRPr="00591736">
        <w:rPr>
          <w:rFonts w:asciiTheme="minorHAnsi" w:hAnsiTheme="minorHAnsi" w:cs="Times New Roman"/>
          <w:sz w:val="20"/>
          <w:szCs w:val="20"/>
        </w:rPr>
        <w:t xml:space="preserve"> p.m. </w:t>
      </w:r>
      <w:r w:rsidR="009F0665">
        <w:rPr>
          <w:rFonts w:asciiTheme="minorHAnsi" w:hAnsiTheme="minorHAnsi" w:cs="Times New Roman"/>
          <w:sz w:val="20"/>
          <w:szCs w:val="20"/>
        </w:rPr>
        <w:t>at the Elmore facility.</w:t>
      </w:r>
    </w:p>
    <w:p w:rsidR="00FC1E2E" w:rsidRPr="00591736" w:rsidRDefault="00FC1E2E" w:rsidP="009C7A49">
      <w:pPr>
        <w:pStyle w:val="normal0"/>
        <w:widowControl w:val="0"/>
        <w:rPr>
          <w:rFonts w:asciiTheme="minorHAnsi" w:hAnsiTheme="minorHAnsi" w:cs="Times New Roman"/>
          <w:sz w:val="20"/>
          <w:szCs w:val="20"/>
        </w:rPr>
      </w:pPr>
    </w:p>
    <w:p w:rsidR="00893D8C" w:rsidRPr="00591736" w:rsidRDefault="00DF45D4" w:rsidP="003155A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591736">
        <w:rPr>
          <w:rFonts w:asciiTheme="minorHAnsi" w:hAnsiTheme="minorHAnsi" w:cs="Times New Roman"/>
          <w:b/>
          <w:sz w:val="20"/>
          <w:szCs w:val="20"/>
        </w:rPr>
        <w:t xml:space="preserve">SECRETARY’S REPORT:  </w:t>
      </w:r>
      <w:r w:rsidR="009F0665">
        <w:rPr>
          <w:rFonts w:asciiTheme="minorHAnsi" w:hAnsiTheme="minorHAnsi" w:cs="Times New Roman"/>
          <w:sz w:val="20"/>
          <w:szCs w:val="20"/>
        </w:rPr>
        <w:t>The November 15, 2021</w:t>
      </w:r>
      <w:r w:rsidRPr="00591736">
        <w:rPr>
          <w:rFonts w:asciiTheme="minorHAnsi" w:hAnsiTheme="minorHAnsi" w:cs="Times New Roman"/>
          <w:sz w:val="20"/>
          <w:szCs w:val="20"/>
        </w:rPr>
        <w:t xml:space="preserve"> </w:t>
      </w:r>
      <w:r w:rsidR="004C1C4D" w:rsidRPr="00591736">
        <w:rPr>
          <w:rFonts w:asciiTheme="minorHAnsi" w:hAnsiTheme="minorHAnsi" w:cs="Times New Roman"/>
          <w:sz w:val="20"/>
          <w:szCs w:val="20"/>
        </w:rPr>
        <w:t xml:space="preserve">Regular Meeting </w:t>
      </w:r>
      <w:r w:rsidRPr="00591736">
        <w:rPr>
          <w:rFonts w:asciiTheme="minorHAnsi" w:hAnsiTheme="minorHAnsi" w:cs="Times New Roman"/>
          <w:sz w:val="20"/>
          <w:szCs w:val="20"/>
        </w:rPr>
        <w:t xml:space="preserve">minutes were unanimously approved </w:t>
      </w:r>
      <w:r w:rsidR="00446E41" w:rsidRPr="00591736">
        <w:rPr>
          <w:rFonts w:asciiTheme="minorHAnsi" w:hAnsiTheme="minorHAnsi" w:cs="Times New Roman"/>
          <w:sz w:val="20"/>
          <w:szCs w:val="20"/>
        </w:rPr>
        <w:t xml:space="preserve">as </w:t>
      </w:r>
      <w:r w:rsidR="00526E38" w:rsidRPr="00591736">
        <w:rPr>
          <w:rFonts w:asciiTheme="minorHAnsi" w:hAnsiTheme="minorHAnsi" w:cs="Times New Roman"/>
          <w:sz w:val="20"/>
          <w:szCs w:val="20"/>
        </w:rPr>
        <w:t>presented</w:t>
      </w:r>
      <w:r w:rsidR="00446E41" w:rsidRPr="00591736">
        <w:rPr>
          <w:rFonts w:asciiTheme="minorHAnsi" w:hAnsiTheme="minorHAnsi" w:cs="Times New Roman"/>
          <w:sz w:val="20"/>
          <w:szCs w:val="20"/>
        </w:rPr>
        <w:t>.  C</w:t>
      </w:r>
      <w:r w:rsidR="0003311C" w:rsidRPr="00591736">
        <w:rPr>
          <w:rFonts w:asciiTheme="minorHAnsi" w:hAnsiTheme="minorHAnsi" w:cs="Times New Roman"/>
          <w:sz w:val="20"/>
          <w:szCs w:val="20"/>
        </w:rPr>
        <w:t>o</w:t>
      </w:r>
      <w:r w:rsidRPr="00591736">
        <w:rPr>
          <w:rFonts w:asciiTheme="minorHAnsi" w:hAnsiTheme="minorHAnsi" w:cs="Times New Roman"/>
          <w:sz w:val="20"/>
          <w:szCs w:val="20"/>
        </w:rPr>
        <w:t xml:space="preserve">pies for archiving will be prepared by </w:t>
      </w:r>
      <w:r w:rsidR="00786F86" w:rsidRPr="00591736">
        <w:rPr>
          <w:rFonts w:asciiTheme="minorHAnsi" w:hAnsiTheme="minorHAnsi" w:cs="Times New Roman"/>
          <w:sz w:val="20"/>
          <w:szCs w:val="20"/>
        </w:rPr>
        <w:t>Ms. Farrell.</w:t>
      </w:r>
    </w:p>
    <w:p w:rsidR="00DF45D4" w:rsidRPr="00591736" w:rsidRDefault="00893D8C" w:rsidP="00786F8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591736">
        <w:rPr>
          <w:rFonts w:asciiTheme="minorHAnsi" w:hAnsiTheme="minorHAnsi" w:cs="Times New Roman"/>
          <w:sz w:val="20"/>
          <w:szCs w:val="20"/>
        </w:rPr>
        <w:t xml:space="preserve">      </w:t>
      </w:r>
    </w:p>
    <w:p w:rsidR="00DF45D4" w:rsidRPr="00591736" w:rsidRDefault="009C7A49"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591736">
        <w:rPr>
          <w:rFonts w:asciiTheme="minorHAnsi" w:hAnsiTheme="minorHAnsi" w:cs="Times New Roman"/>
          <w:b/>
          <w:sz w:val="20"/>
          <w:szCs w:val="20"/>
        </w:rPr>
        <w:t>3</w:t>
      </w:r>
      <w:r w:rsidR="00FC1E2E" w:rsidRPr="00591736">
        <w:rPr>
          <w:rFonts w:asciiTheme="minorHAnsi" w:hAnsiTheme="minorHAnsi" w:cs="Times New Roman"/>
          <w:b/>
          <w:sz w:val="20"/>
          <w:szCs w:val="20"/>
        </w:rPr>
        <w:t xml:space="preserve">.  </w:t>
      </w:r>
      <w:r w:rsidR="00DF45D4" w:rsidRPr="00591736">
        <w:rPr>
          <w:rFonts w:asciiTheme="minorHAnsi" w:hAnsiTheme="minorHAnsi" w:cs="Times New Roman"/>
          <w:b/>
          <w:sz w:val="20"/>
          <w:szCs w:val="20"/>
        </w:rPr>
        <w:t>FISCAL OFFICER’S REPORT:</w:t>
      </w:r>
    </w:p>
    <w:p w:rsidR="006952FC" w:rsidRPr="00591736" w:rsidRDefault="006952FC" w:rsidP="006952FC">
      <w:pPr>
        <w:pStyle w:val="Normal1"/>
        <w:widowControl w:val="0"/>
        <w:numPr>
          <w:ilvl w:val="0"/>
          <w:numId w:val="6"/>
        </w:numPr>
        <w:contextualSpacing/>
        <w:rPr>
          <w:rFonts w:asciiTheme="minorHAnsi" w:hAnsiTheme="minorHAnsi"/>
          <w:b/>
          <w:sz w:val="20"/>
          <w:szCs w:val="20"/>
        </w:rPr>
      </w:pPr>
      <w:r w:rsidRPr="00591736">
        <w:rPr>
          <w:rFonts w:asciiTheme="minorHAnsi" w:hAnsiTheme="minorHAnsi"/>
          <w:sz w:val="20"/>
          <w:szCs w:val="20"/>
        </w:rPr>
        <w:t>Mrs. Markley presented the November financial statements and reports.  The Bank Reconciliation showed all figures bal</w:t>
      </w:r>
      <w:r w:rsidR="007D1089" w:rsidRPr="00591736">
        <w:rPr>
          <w:rFonts w:asciiTheme="minorHAnsi" w:hAnsiTheme="minorHAnsi"/>
          <w:sz w:val="20"/>
          <w:szCs w:val="20"/>
        </w:rPr>
        <w:t>ancing for the month</w:t>
      </w:r>
      <w:r w:rsidR="009F0665">
        <w:rPr>
          <w:rFonts w:asciiTheme="minorHAnsi" w:hAnsiTheme="minorHAnsi"/>
          <w:sz w:val="20"/>
          <w:szCs w:val="20"/>
        </w:rPr>
        <w:t>.</w:t>
      </w:r>
      <w:r w:rsidRPr="00591736">
        <w:rPr>
          <w:rFonts w:asciiTheme="minorHAnsi" w:hAnsiTheme="minorHAnsi"/>
          <w:sz w:val="20"/>
          <w:szCs w:val="20"/>
        </w:rPr>
        <w:t xml:space="preserve"> </w:t>
      </w:r>
      <w:r w:rsidR="009F0665">
        <w:rPr>
          <w:rFonts w:asciiTheme="minorHAnsi" w:hAnsiTheme="minorHAnsi"/>
          <w:sz w:val="20"/>
          <w:szCs w:val="20"/>
        </w:rPr>
        <w:t xml:space="preserve"> The Appropriation </w:t>
      </w:r>
      <w:r w:rsidRPr="00591736">
        <w:rPr>
          <w:rFonts w:asciiTheme="minorHAnsi" w:hAnsiTheme="minorHAnsi"/>
          <w:sz w:val="20"/>
          <w:szCs w:val="20"/>
        </w:rPr>
        <w:t>Status, Fund Status, Revenue Status, and Wage Earnings all looked to be in good standing with no issues to address</w:t>
      </w:r>
      <w:r w:rsidR="00212B8A" w:rsidRPr="00591736">
        <w:rPr>
          <w:rFonts w:asciiTheme="minorHAnsi" w:hAnsiTheme="minorHAnsi"/>
          <w:sz w:val="20"/>
          <w:szCs w:val="20"/>
        </w:rPr>
        <w:t xml:space="preserve">.  </w:t>
      </w:r>
      <w:r w:rsidRPr="00591736">
        <w:rPr>
          <w:rFonts w:asciiTheme="minorHAnsi" w:hAnsiTheme="minorHAnsi"/>
          <w:sz w:val="20"/>
          <w:szCs w:val="20"/>
        </w:rPr>
        <w:t>(See attached documentation included in Secretary’s records.)</w:t>
      </w:r>
    </w:p>
    <w:p w:rsidR="006952FC" w:rsidRPr="00591736" w:rsidRDefault="009F0665" w:rsidP="006952FC">
      <w:pPr>
        <w:pStyle w:val="normal0"/>
        <w:widowControl w:val="0"/>
        <w:contextualSpacing/>
        <w:rPr>
          <w:rFonts w:asciiTheme="minorHAnsi" w:hAnsiTheme="minorHAnsi"/>
          <w:sz w:val="20"/>
          <w:szCs w:val="20"/>
        </w:rPr>
      </w:pPr>
      <w:r>
        <w:rPr>
          <w:rFonts w:asciiTheme="minorHAnsi" w:hAnsiTheme="minorHAnsi"/>
          <w:b/>
          <w:sz w:val="20"/>
          <w:szCs w:val="20"/>
        </w:rPr>
        <w:t>Resolution 2021-59</w:t>
      </w:r>
      <w:r w:rsidR="006952FC" w:rsidRPr="00591736">
        <w:rPr>
          <w:rFonts w:asciiTheme="minorHAnsi" w:hAnsiTheme="minorHAnsi"/>
          <w:b/>
          <w:sz w:val="20"/>
          <w:szCs w:val="20"/>
        </w:rPr>
        <w:t xml:space="preserve">.  Be it resolved to accept </w:t>
      </w:r>
      <w:r>
        <w:rPr>
          <w:rFonts w:asciiTheme="minorHAnsi" w:hAnsiTheme="minorHAnsi"/>
          <w:b/>
          <w:sz w:val="20"/>
          <w:szCs w:val="20"/>
        </w:rPr>
        <w:t>the Fiscal Officer November 2021</w:t>
      </w:r>
      <w:r w:rsidR="006952FC" w:rsidRPr="00591736">
        <w:rPr>
          <w:rFonts w:asciiTheme="minorHAnsi" w:hAnsiTheme="minorHAnsi"/>
          <w:b/>
          <w:sz w:val="20"/>
          <w:szCs w:val="20"/>
        </w:rPr>
        <w:t xml:space="preserve"> Report as presented.</w:t>
      </w:r>
      <w:r w:rsidR="006952FC" w:rsidRPr="00591736">
        <w:rPr>
          <w:rFonts w:asciiTheme="minorHAnsi" w:hAnsiTheme="minorHAnsi"/>
          <w:sz w:val="20"/>
          <w:szCs w:val="20"/>
        </w:rPr>
        <w:t xml:space="preserve">  </w:t>
      </w:r>
    </w:p>
    <w:p w:rsidR="006952FC" w:rsidRPr="00591736" w:rsidRDefault="006952FC" w:rsidP="006952FC">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made by </w:t>
      </w:r>
      <w:r w:rsidR="009F0665">
        <w:rPr>
          <w:rFonts w:asciiTheme="minorHAnsi" w:hAnsiTheme="minorHAnsi"/>
          <w:sz w:val="20"/>
          <w:szCs w:val="20"/>
        </w:rPr>
        <w:t>Ms. Farrell</w:t>
      </w:r>
      <w:r w:rsidRPr="00591736">
        <w:rPr>
          <w:rFonts w:asciiTheme="minorHAnsi" w:hAnsiTheme="minorHAnsi"/>
          <w:sz w:val="20"/>
          <w:szCs w:val="20"/>
        </w:rPr>
        <w:t>, motion seconded by</w:t>
      </w:r>
      <w:r w:rsidR="004A7CE0" w:rsidRPr="00591736">
        <w:rPr>
          <w:rFonts w:asciiTheme="minorHAnsi" w:hAnsiTheme="minorHAnsi"/>
          <w:sz w:val="20"/>
          <w:szCs w:val="20"/>
        </w:rPr>
        <w:t xml:space="preserve"> </w:t>
      </w:r>
      <w:r w:rsidR="009F0665">
        <w:rPr>
          <w:rFonts w:asciiTheme="minorHAnsi" w:hAnsiTheme="minorHAnsi"/>
          <w:sz w:val="20"/>
          <w:szCs w:val="20"/>
        </w:rPr>
        <w:t xml:space="preserve">Mr. </w:t>
      </w:r>
      <w:proofErr w:type="spellStart"/>
      <w:r w:rsidR="009F0665">
        <w:rPr>
          <w:rFonts w:asciiTheme="minorHAnsi" w:hAnsiTheme="minorHAnsi"/>
          <w:sz w:val="20"/>
          <w:szCs w:val="20"/>
        </w:rPr>
        <w:t>Busdeker</w:t>
      </w:r>
      <w:proofErr w:type="spellEnd"/>
      <w:r w:rsidRPr="00591736">
        <w:rPr>
          <w:rFonts w:asciiTheme="minorHAnsi" w:hAnsiTheme="minorHAnsi"/>
          <w:sz w:val="20"/>
          <w:szCs w:val="20"/>
        </w:rPr>
        <w:t xml:space="preserve">.  </w:t>
      </w:r>
    </w:p>
    <w:p w:rsidR="006952FC" w:rsidRPr="00591736" w:rsidRDefault="006952FC" w:rsidP="006952FC">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carried by unanimous voice vote.  </w:t>
      </w:r>
    </w:p>
    <w:p w:rsidR="004A7CE0" w:rsidRPr="00591736" w:rsidRDefault="004A7CE0" w:rsidP="006952FC">
      <w:pPr>
        <w:pStyle w:val="normal0"/>
        <w:widowControl w:val="0"/>
        <w:contextualSpacing/>
        <w:rPr>
          <w:rFonts w:asciiTheme="minorHAnsi" w:hAnsiTheme="minorHAnsi"/>
          <w:sz w:val="20"/>
          <w:szCs w:val="20"/>
        </w:rPr>
      </w:pPr>
    </w:p>
    <w:p w:rsidR="004A7CE0" w:rsidRPr="00591736" w:rsidRDefault="004A7CE0" w:rsidP="004A7CE0">
      <w:pPr>
        <w:pStyle w:val="normal0"/>
        <w:widowControl w:val="0"/>
        <w:numPr>
          <w:ilvl w:val="0"/>
          <w:numId w:val="6"/>
        </w:numPr>
        <w:contextualSpacing/>
        <w:rPr>
          <w:rFonts w:asciiTheme="minorHAnsi" w:hAnsiTheme="minorHAnsi"/>
          <w:b/>
          <w:sz w:val="20"/>
          <w:szCs w:val="20"/>
        </w:rPr>
      </w:pPr>
      <w:r w:rsidRPr="00591736">
        <w:rPr>
          <w:rFonts w:asciiTheme="minorHAnsi" w:hAnsiTheme="minorHAnsi"/>
          <w:b/>
          <w:sz w:val="20"/>
          <w:szCs w:val="20"/>
        </w:rPr>
        <w:t xml:space="preserve">Proposed Budget Changes -   </w:t>
      </w:r>
      <w:r w:rsidRPr="00591736">
        <w:rPr>
          <w:rFonts w:asciiTheme="minorHAnsi" w:hAnsiTheme="minorHAnsi"/>
          <w:sz w:val="20"/>
          <w:szCs w:val="20"/>
        </w:rPr>
        <w:t xml:space="preserve">Mrs. Markley would like to propose an extensive list of </w:t>
      </w:r>
      <w:r w:rsidR="009F0665">
        <w:rPr>
          <w:rFonts w:asciiTheme="minorHAnsi" w:hAnsiTheme="minorHAnsi"/>
          <w:sz w:val="20"/>
          <w:szCs w:val="20"/>
        </w:rPr>
        <w:t>2021</w:t>
      </w:r>
      <w:r w:rsidRPr="00591736">
        <w:rPr>
          <w:rFonts w:asciiTheme="minorHAnsi" w:hAnsiTheme="minorHAnsi"/>
          <w:sz w:val="20"/>
          <w:szCs w:val="20"/>
        </w:rPr>
        <w:t xml:space="preserve"> Budget changes in regards to</w:t>
      </w:r>
      <w:r w:rsidR="009F0665">
        <w:rPr>
          <w:rFonts w:asciiTheme="minorHAnsi" w:hAnsiTheme="minorHAnsi"/>
          <w:sz w:val="20"/>
          <w:szCs w:val="20"/>
        </w:rPr>
        <w:t xml:space="preserve"> Revenues effective December 13, 2021</w:t>
      </w:r>
      <w:r w:rsidRPr="00591736">
        <w:rPr>
          <w:rFonts w:asciiTheme="minorHAnsi" w:hAnsiTheme="minorHAnsi"/>
          <w:sz w:val="20"/>
          <w:szCs w:val="20"/>
        </w:rPr>
        <w:t xml:space="preserve">.  (See attached documentation included in Secretary’s records.)  </w:t>
      </w:r>
    </w:p>
    <w:p w:rsidR="004A7CE0" w:rsidRPr="00591736" w:rsidRDefault="004A7CE0" w:rsidP="004A7CE0">
      <w:pPr>
        <w:pStyle w:val="normal0"/>
        <w:widowControl w:val="0"/>
        <w:contextualSpacing/>
        <w:rPr>
          <w:rFonts w:asciiTheme="minorHAnsi" w:hAnsiTheme="minorHAnsi"/>
          <w:sz w:val="20"/>
          <w:szCs w:val="20"/>
        </w:rPr>
      </w:pPr>
      <w:r w:rsidRPr="00591736">
        <w:rPr>
          <w:rFonts w:asciiTheme="minorHAnsi" w:hAnsiTheme="minorHAnsi"/>
          <w:b/>
          <w:sz w:val="20"/>
          <w:szCs w:val="20"/>
        </w:rPr>
        <w:t xml:space="preserve">Resolution </w:t>
      </w:r>
      <w:r w:rsidR="009F0665">
        <w:rPr>
          <w:rFonts w:asciiTheme="minorHAnsi" w:hAnsiTheme="minorHAnsi"/>
          <w:b/>
          <w:sz w:val="20"/>
          <w:szCs w:val="20"/>
        </w:rPr>
        <w:t>2021-60</w:t>
      </w:r>
      <w:r w:rsidRPr="00591736">
        <w:rPr>
          <w:rFonts w:asciiTheme="minorHAnsi" w:hAnsiTheme="minorHAnsi"/>
          <w:b/>
          <w:sz w:val="20"/>
          <w:szCs w:val="20"/>
        </w:rPr>
        <w:t xml:space="preserve">.  Be it resolved to </w:t>
      </w:r>
      <w:r w:rsidR="009F0665">
        <w:rPr>
          <w:rFonts w:asciiTheme="minorHAnsi" w:hAnsiTheme="minorHAnsi"/>
          <w:b/>
          <w:sz w:val="20"/>
          <w:szCs w:val="20"/>
        </w:rPr>
        <w:t>accept the Proposed 2021</w:t>
      </w:r>
      <w:r w:rsidRPr="00591736">
        <w:rPr>
          <w:rFonts w:asciiTheme="minorHAnsi" w:hAnsiTheme="minorHAnsi"/>
          <w:b/>
          <w:sz w:val="20"/>
          <w:szCs w:val="20"/>
        </w:rPr>
        <w:t xml:space="preserve"> Budget Changes in regard</w:t>
      </w:r>
      <w:r w:rsidR="009F0665">
        <w:rPr>
          <w:rFonts w:asciiTheme="minorHAnsi" w:hAnsiTheme="minorHAnsi"/>
          <w:b/>
          <w:sz w:val="20"/>
          <w:szCs w:val="20"/>
        </w:rPr>
        <w:t>s to Revenues</w:t>
      </w:r>
      <w:r w:rsidRPr="00591736">
        <w:rPr>
          <w:rFonts w:asciiTheme="minorHAnsi" w:hAnsiTheme="minorHAnsi"/>
          <w:b/>
          <w:sz w:val="20"/>
          <w:szCs w:val="20"/>
        </w:rPr>
        <w:t xml:space="preserve"> as presented </w:t>
      </w:r>
      <w:r w:rsidR="00335BB4" w:rsidRPr="00591736">
        <w:rPr>
          <w:rFonts w:asciiTheme="minorHAnsi" w:hAnsiTheme="minorHAnsi"/>
          <w:b/>
          <w:sz w:val="20"/>
          <w:szCs w:val="20"/>
        </w:rPr>
        <w:t xml:space="preserve">effective </w:t>
      </w:r>
      <w:r w:rsidR="00D5235A">
        <w:rPr>
          <w:rFonts w:asciiTheme="minorHAnsi" w:hAnsiTheme="minorHAnsi"/>
          <w:b/>
          <w:sz w:val="20"/>
          <w:szCs w:val="20"/>
        </w:rPr>
        <w:t>December 13, 2021</w:t>
      </w:r>
      <w:r w:rsidRPr="00591736">
        <w:rPr>
          <w:rFonts w:asciiTheme="minorHAnsi" w:hAnsiTheme="minorHAnsi"/>
          <w:b/>
          <w:sz w:val="20"/>
          <w:szCs w:val="20"/>
        </w:rPr>
        <w:t>.</w:t>
      </w:r>
    </w:p>
    <w:p w:rsidR="004A7CE0" w:rsidRPr="00591736" w:rsidRDefault="004A7CE0" w:rsidP="004A7CE0">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made by Mr. Weis, motion seconded by </w:t>
      </w:r>
      <w:r w:rsidR="00D5235A">
        <w:rPr>
          <w:rFonts w:asciiTheme="minorHAnsi" w:hAnsiTheme="minorHAnsi"/>
          <w:sz w:val="20"/>
          <w:szCs w:val="20"/>
        </w:rPr>
        <w:t xml:space="preserve">Mr. </w:t>
      </w:r>
      <w:proofErr w:type="spellStart"/>
      <w:r w:rsidR="00D5235A">
        <w:rPr>
          <w:rFonts w:asciiTheme="minorHAnsi" w:hAnsiTheme="minorHAnsi"/>
          <w:sz w:val="20"/>
          <w:szCs w:val="20"/>
        </w:rPr>
        <w:t>Selhorst</w:t>
      </w:r>
      <w:proofErr w:type="spellEnd"/>
      <w:r w:rsidRPr="00591736">
        <w:rPr>
          <w:rFonts w:asciiTheme="minorHAnsi" w:hAnsiTheme="minorHAnsi"/>
          <w:sz w:val="20"/>
          <w:szCs w:val="20"/>
        </w:rPr>
        <w:t>.</w:t>
      </w:r>
    </w:p>
    <w:p w:rsidR="004A7CE0" w:rsidRDefault="004A7CE0" w:rsidP="004A7CE0">
      <w:pPr>
        <w:pStyle w:val="normal0"/>
        <w:widowControl w:val="0"/>
        <w:tabs>
          <w:tab w:val="left" w:pos="5865"/>
        </w:tabs>
        <w:contextualSpacing/>
        <w:rPr>
          <w:rFonts w:asciiTheme="minorHAnsi" w:hAnsiTheme="minorHAnsi"/>
          <w:sz w:val="20"/>
          <w:szCs w:val="20"/>
        </w:rPr>
      </w:pPr>
      <w:r w:rsidRPr="00591736">
        <w:rPr>
          <w:rFonts w:asciiTheme="minorHAnsi" w:hAnsiTheme="minorHAnsi"/>
          <w:sz w:val="20"/>
          <w:szCs w:val="20"/>
        </w:rPr>
        <w:t>Motion carried by unanimous voice vote.</w:t>
      </w:r>
    </w:p>
    <w:p w:rsidR="00D5235A" w:rsidRDefault="00D5235A" w:rsidP="004A7CE0">
      <w:pPr>
        <w:pStyle w:val="normal0"/>
        <w:widowControl w:val="0"/>
        <w:tabs>
          <w:tab w:val="left" w:pos="5865"/>
        </w:tabs>
        <w:contextualSpacing/>
        <w:rPr>
          <w:rFonts w:asciiTheme="minorHAnsi" w:hAnsiTheme="minorHAnsi"/>
          <w:sz w:val="20"/>
          <w:szCs w:val="20"/>
        </w:rPr>
      </w:pPr>
    </w:p>
    <w:p w:rsidR="00D5235A" w:rsidRPr="00591736" w:rsidRDefault="00D5235A" w:rsidP="00D5235A">
      <w:pPr>
        <w:pStyle w:val="normal0"/>
        <w:widowControl w:val="0"/>
        <w:numPr>
          <w:ilvl w:val="0"/>
          <w:numId w:val="6"/>
        </w:numPr>
        <w:contextualSpacing/>
        <w:rPr>
          <w:rFonts w:asciiTheme="minorHAnsi" w:hAnsiTheme="minorHAnsi"/>
          <w:b/>
          <w:sz w:val="20"/>
          <w:szCs w:val="20"/>
        </w:rPr>
      </w:pPr>
      <w:r>
        <w:rPr>
          <w:rFonts w:asciiTheme="minorHAnsi" w:hAnsiTheme="minorHAnsi"/>
          <w:b/>
          <w:sz w:val="20"/>
          <w:szCs w:val="20"/>
        </w:rPr>
        <w:t xml:space="preserve">Salary Projections </w:t>
      </w:r>
      <w:r>
        <w:rPr>
          <w:rFonts w:asciiTheme="minorHAnsi" w:hAnsiTheme="minorHAnsi"/>
          <w:sz w:val="20"/>
          <w:szCs w:val="20"/>
        </w:rPr>
        <w:t xml:space="preserve">– </w:t>
      </w:r>
      <w:r w:rsidR="0007730D">
        <w:rPr>
          <w:rFonts w:asciiTheme="minorHAnsi" w:hAnsiTheme="minorHAnsi"/>
          <w:sz w:val="20"/>
          <w:szCs w:val="20"/>
        </w:rPr>
        <w:t xml:space="preserve">For the Board’s information, </w:t>
      </w:r>
      <w:r>
        <w:rPr>
          <w:rFonts w:asciiTheme="minorHAnsi" w:hAnsiTheme="minorHAnsi"/>
          <w:sz w:val="20"/>
          <w:szCs w:val="20"/>
        </w:rPr>
        <w:t xml:space="preserve">Mrs. Markley provided 2022 Salary Projections based on the SSA COLA raise.  Noted on the page </w:t>
      </w:r>
      <w:r w:rsidR="0007730D">
        <w:rPr>
          <w:rFonts w:asciiTheme="minorHAnsi" w:hAnsiTheme="minorHAnsi"/>
          <w:sz w:val="20"/>
          <w:szCs w:val="20"/>
        </w:rPr>
        <w:t xml:space="preserve">were several 2022 Staffing assignment assumptions.  </w:t>
      </w:r>
      <w:r w:rsidRPr="00591736">
        <w:rPr>
          <w:rFonts w:asciiTheme="minorHAnsi" w:hAnsiTheme="minorHAnsi"/>
          <w:sz w:val="20"/>
          <w:szCs w:val="20"/>
        </w:rPr>
        <w:t xml:space="preserve">(See attached documentation included in Secretary’s records.)  </w:t>
      </w:r>
    </w:p>
    <w:p w:rsidR="00D5235A" w:rsidRPr="00591736" w:rsidRDefault="00D5235A" w:rsidP="00D5235A">
      <w:pPr>
        <w:pStyle w:val="normal0"/>
        <w:widowControl w:val="0"/>
        <w:tabs>
          <w:tab w:val="left" w:pos="5865"/>
        </w:tabs>
        <w:ind w:left="1080"/>
        <w:contextualSpacing/>
        <w:rPr>
          <w:rFonts w:asciiTheme="minorHAnsi" w:hAnsiTheme="minorHAnsi"/>
          <w:sz w:val="20"/>
          <w:szCs w:val="20"/>
        </w:rPr>
      </w:pPr>
    </w:p>
    <w:p w:rsidR="00335BB4" w:rsidRDefault="00335BB4" w:rsidP="00335BB4">
      <w:pPr>
        <w:pStyle w:val="normal0"/>
        <w:widowControl w:val="0"/>
        <w:tabs>
          <w:tab w:val="left" w:pos="5865"/>
        </w:tabs>
        <w:contextualSpacing/>
        <w:rPr>
          <w:rFonts w:asciiTheme="minorHAnsi" w:hAnsiTheme="minorHAnsi"/>
          <w:sz w:val="20"/>
          <w:szCs w:val="20"/>
        </w:rPr>
      </w:pPr>
    </w:p>
    <w:p w:rsidR="00D5235A" w:rsidRPr="00591736" w:rsidRDefault="00D5235A" w:rsidP="00335BB4">
      <w:pPr>
        <w:pStyle w:val="normal0"/>
        <w:widowControl w:val="0"/>
        <w:tabs>
          <w:tab w:val="left" w:pos="5865"/>
        </w:tabs>
        <w:contextualSpacing/>
        <w:rPr>
          <w:rFonts w:asciiTheme="minorHAnsi" w:hAnsiTheme="minorHAnsi"/>
          <w:sz w:val="20"/>
          <w:szCs w:val="20"/>
        </w:rPr>
      </w:pPr>
    </w:p>
    <w:p w:rsidR="00D5235A" w:rsidRDefault="00D5235A" w:rsidP="00335BB4">
      <w:pPr>
        <w:pStyle w:val="normal0"/>
        <w:widowControl w:val="0"/>
        <w:tabs>
          <w:tab w:val="left" w:pos="5865"/>
        </w:tabs>
        <w:contextualSpacing/>
        <w:rPr>
          <w:rFonts w:asciiTheme="minorHAnsi" w:hAnsiTheme="minorHAnsi"/>
          <w:sz w:val="20"/>
          <w:szCs w:val="20"/>
        </w:rPr>
      </w:pPr>
      <w:r w:rsidRPr="00D5235A">
        <w:rPr>
          <w:rFonts w:asciiTheme="minorHAnsi" w:hAnsiTheme="minorHAnsi"/>
          <w:noProof/>
          <w:sz w:val="20"/>
          <w:szCs w:val="20"/>
        </w:rPr>
        <w:drawing>
          <wp:inline distT="0" distB="0" distL="0" distR="0">
            <wp:extent cx="5486400" cy="63636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D5235A" w:rsidRPr="00591736" w:rsidRDefault="00D5235A" w:rsidP="00335BB4">
      <w:pPr>
        <w:pStyle w:val="normal0"/>
        <w:widowControl w:val="0"/>
        <w:tabs>
          <w:tab w:val="left" w:pos="5865"/>
        </w:tabs>
        <w:contextualSpacing/>
        <w:rPr>
          <w:rFonts w:asciiTheme="minorHAnsi" w:hAnsiTheme="minorHAnsi"/>
          <w:sz w:val="20"/>
          <w:szCs w:val="20"/>
        </w:rPr>
      </w:pPr>
      <w:r w:rsidRPr="00D5235A">
        <w:rPr>
          <w:rFonts w:asciiTheme="minorHAnsi" w:hAnsiTheme="minorHAnsi"/>
          <w:noProof/>
          <w:sz w:val="20"/>
          <w:szCs w:val="20"/>
        </w:rPr>
        <w:lastRenderedPageBreak/>
        <w:drawing>
          <wp:inline distT="0" distB="0" distL="0" distR="0">
            <wp:extent cx="5486400" cy="144848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335BB4" w:rsidRDefault="00335BB4" w:rsidP="00335BB4">
      <w:pPr>
        <w:pStyle w:val="normal0"/>
        <w:widowControl w:val="0"/>
        <w:tabs>
          <w:tab w:val="left" w:pos="5865"/>
        </w:tabs>
        <w:contextualSpacing/>
        <w:rPr>
          <w:rFonts w:asciiTheme="minorHAnsi" w:hAnsiTheme="minorHAnsi"/>
          <w:sz w:val="20"/>
          <w:szCs w:val="20"/>
        </w:rPr>
      </w:pPr>
    </w:p>
    <w:p w:rsidR="0031618E" w:rsidRPr="00591736" w:rsidRDefault="0031618E" w:rsidP="00335BB4">
      <w:pPr>
        <w:pStyle w:val="normal0"/>
        <w:widowControl w:val="0"/>
        <w:tabs>
          <w:tab w:val="left" w:pos="5865"/>
        </w:tabs>
        <w:contextualSpacing/>
        <w:rPr>
          <w:rFonts w:asciiTheme="minorHAnsi" w:hAnsiTheme="minorHAnsi"/>
          <w:sz w:val="20"/>
          <w:szCs w:val="20"/>
        </w:rPr>
      </w:pPr>
    </w:p>
    <w:p w:rsidR="0007730D" w:rsidRPr="00591736" w:rsidRDefault="00CE663F" w:rsidP="0007730D">
      <w:pPr>
        <w:pStyle w:val="normal0"/>
        <w:widowControl w:val="0"/>
        <w:numPr>
          <w:ilvl w:val="0"/>
          <w:numId w:val="1"/>
        </w:numPr>
        <w:tabs>
          <w:tab w:val="left" w:pos="5865"/>
        </w:tabs>
        <w:contextualSpacing/>
        <w:rPr>
          <w:rFonts w:asciiTheme="minorHAnsi" w:hAnsiTheme="minorHAnsi"/>
          <w:sz w:val="20"/>
          <w:szCs w:val="20"/>
        </w:rPr>
      </w:pPr>
      <w:r>
        <w:rPr>
          <w:rFonts w:asciiTheme="minorHAnsi" w:hAnsiTheme="minorHAnsi"/>
          <w:b/>
          <w:sz w:val="20"/>
          <w:szCs w:val="20"/>
        </w:rPr>
        <w:t>Acceptance of the 2022 Budget (Proposed 2022 Estimated Resources and 2022</w:t>
      </w:r>
      <w:r w:rsidR="0007730D" w:rsidRPr="00591736">
        <w:rPr>
          <w:rFonts w:asciiTheme="minorHAnsi" w:hAnsiTheme="minorHAnsi"/>
          <w:b/>
          <w:sz w:val="20"/>
          <w:szCs w:val="20"/>
        </w:rPr>
        <w:t xml:space="preserve"> Temporary Appropriations</w:t>
      </w:r>
      <w:r>
        <w:rPr>
          <w:rFonts w:asciiTheme="minorHAnsi" w:hAnsiTheme="minorHAnsi"/>
          <w:b/>
          <w:sz w:val="20"/>
          <w:szCs w:val="20"/>
        </w:rPr>
        <w:t>)</w:t>
      </w:r>
      <w:r w:rsidR="0007730D" w:rsidRPr="00591736">
        <w:rPr>
          <w:rFonts w:asciiTheme="minorHAnsi" w:hAnsiTheme="minorHAnsi"/>
          <w:b/>
          <w:sz w:val="20"/>
          <w:szCs w:val="20"/>
        </w:rPr>
        <w:t xml:space="preserve"> – </w:t>
      </w:r>
      <w:r w:rsidR="0007730D" w:rsidRPr="00591736">
        <w:rPr>
          <w:rFonts w:asciiTheme="minorHAnsi" w:hAnsiTheme="minorHAnsi"/>
          <w:sz w:val="20"/>
          <w:szCs w:val="20"/>
        </w:rPr>
        <w:t xml:space="preserve">Mrs. Markley would like to </w:t>
      </w:r>
      <w:r>
        <w:rPr>
          <w:rFonts w:asciiTheme="minorHAnsi" w:hAnsiTheme="minorHAnsi"/>
          <w:sz w:val="20"/>
          <w:szCs w:val="20"/>
        </w:rPr>
        <w:t>propose the approval of the 2022</w:t>
      </w:r>
      <w:r w:rsidR="0007730D" w:rsidRPr="00591736">
        <w:rPr>
          <w:rFonts w:asciiTheme="minorHAnsi" w:hAnsiTheme="minorHAnsi"/>
          <w:sz w:val="20"/>
          <w:szCs w:val="20"/>
        </w:rPr>
        <w:t xml:space="preserve"> </w:t>
      </w:r>
      <w:r>
        <w:rPr>
          <w:rFonts w:asciiTheme="minorHAnsi" w:hAnsiTheme="minorHAnsi"/>
          <w:sz w:val="20"/>
          <w:szCs w:val="20"/>
        </w:rPr>
        <w:t>Estimated Resources and 2022 Temporary Appropriations (2022 Temporary Budget).  Included for the Board’s Information is a 5 Year Forecast of the General Fund.</w:t>
      </w:r>
    </w:p>
    <w:p w:rsidR="0007730D" w:rsidRPr="00591736" w:rsidRDefault="0007730D" w:rsidP="0007730D">
      <w:pPr>
        <w:pStyle w:val="normal0"/>
        <w:widowControl w:val="0"/>
        <w:numPr>
          <w:ilvl w:val="0"/>
          <w:numId w:val="1"/>
        </w:numPr>
        <w:tabs>
          <w:tab w:val="left" w:pos="5865"/>
        </w:tabs>
        <w:contextualSpacing/>
        <w:rPr>
          <w:rFonts w:asciiTheme="minorHAnsi" w:hAnsiTheme="minorHAnsi"/>
          <w:sz w:val="20"/>
          <w:szCs w:val="20"/>
        </w:rPr>
      </w:pPr>
      <w:r w:rsidRPr="00591736">
        <w:rPr>
          <w:rFonts w:asciiTheme="minorHAnsi" w:hAnsiTheme="minorHAnsi"/>
          <w:sz w:val="20"/>
          <w:szCs w:val="20"/>
        </w:rPr>
        <w:t xml:space="preserve">(See attached documentation included in Secretary’s records.)  </w:t>
      </w:r>
    </w:p>
    <w:p w:rsidR="0007730D" w:rsidRPr="00591736" w:rsidRDefault="0007730D" w:rsidP="0007730D">
      <w:pPr>
        <w:pStyle w:val="normal0"/>
        <w:widowControl w:val="0"/>
        <w:contextualSpacing/>
        <w:rPr>
          <w:rFonts w:asciiTheme="minorHAnsi" w:hAnsiTheme="minorHAnsi"/>
          <w:sz w:val="20"/>
          <w:szCs w:val="20"/>
        </w:rPr>
      </w:pPr>
      <w:r w:rsidRPr="00591736">
        <w:rPr>
          <w:rFonts w:asciiTheme="minorHAnsi" w:hAnsiTheme="minorHAnsi"/>
          <w:b/>
          <w:sz w:val="20"/>
          <w:szCs w:val="20"/>
        </w:rPr>
        <w:t>Resolut</w:t>
      </w:r>
      <w:r w:rsidR="00CE663F">
        <w:rPr>
          <w:rFonts w:asciiTheme="minorHAnsi" w:hAnsiTheme="minorHAnsi"/>
          <w:b/>
          <w:sz w:val="20"/>
          <w:szCs w:val="20"/>
        </w:rPr>
        <w:t>ion 2021-61</w:t>
      </w:r>
      <w:r w:rsidRPr="00591736">
        <w:rPr>
          <w:rFonts w:asciiTheme="minorHAnsi" w:hAnsiTheme="minorHAnsi"/>
          <w:b/>
          <w:sz w:val="20"/>
          <w:szCs w:val="20"/>
        </w:rPr>
        <w:t xml:space="preserve">.  Be it resolved to </w:t>
      </w:r>
      <w:r w:rsidR="00CE663F">
        <w:rPr>
          <w:rFonts w:asciiTheme="minorHAnsi" w:hAnsiTheme="minorHAnsi"/>
          <w:b/>
          <w:sz w:val="20"/>
          <w:szCs w:val="20"/>
        </w:rPr>
        <w:t>approve the 2022</w:t>
      </w:r>
      <w:r w:rsidRPr="00591736">
        <w:rPr>
          <w:rFonts w:asciiTheme="minorHAnsi" w:hAnsiTheme="minorHAnsi"/>
          <w:b/>
          <w:sz w:val="20"/>
          <w:szCs w:val="20"/>
        </w:rPr>
        <w:t xml:space="preserve"> </w:t>
      </w:r>
      <w:r w:rsidR="00CE663F">
        <w:rPr>
          <w:rFonts w:asciiTheme="minorHAnsi" w:hAnsiTheme="minorHAnsi"/>
          <w:b/>
          <w:sz w:val="20"/>
          <w:szCs w:val="20"/>
        </w:rPr>
        <w:t>Estimated Resources and 2022</w:t>
      </w:r>
      <w:r w:rsidRPr="00591736">
        <w:rPr>
          <w:rFonts w:asciiTheme="minorHAnsi" w:hAnsiTheme="minorHAnsi"/>
          <w:b/>
          <w:sz w:val="20"/>
          <w:szCs w:val="20"/>
        </w:rPr>
        <w:t xml:space="preserve"> Temporary Appropriations</w:t>
      </w:r>
      <w:r w:rsidR="00CE663F">
        <w:rPr>
          <w:rFonts w:asciiTheme="minorHAnsi" w:hAnsiTheme="minorHAnsi"/>
          <w:b/>
          <w:sz w:val="20"/>
          <w:szCs w:val="20"/>
        </w:rPr>
        <w:t xml:space="preserve"> (2022 Temporary Budget)</w:t>
      </w:r>
      <w:r w:rsidRPr="00591736">
        <w:rPr>
          <w:rFonts w:asciiTheme="minorHAnsi" w:hAnsiTheme="minorHAnsi"/>
          <w:b/>
          <w:sz w:val="20"/>
          <w:szCs w:val="20"/>
        </w:rPr>
        <w:t>.</w:t>
      </w:r>
    </w:p>
    <w:p w:rsidR="0007730D" w:rsidRPr="00591736" w:rsidRDefault="00CE663F" w:rsidP="0007730D">
      <w:pPr>
        <w:pStyle w:val="normal0"/>
        <w:widowControl w:val="0"/>
        <w:contextualSpacing/>
        <w:rPr>
          <w:rFonts w:asciiTheme="minorHAnsi" w:hAnsiTheme="minorHAnsi"/>
          <w:sz w:val="20"/>
          <w:szCs w:val="20"/>
        </w:rPr>
      </w:pPr>
      <w:r>
        <w:rPr>
          <w:rFonts w:asciiTheme="minorHAnsi" w:hAnsiTheme="minorHAnsi"/>
          <w:sz w:val="20"/>
          <w:szCs w:val="20"/>
        </w:rPr>
        <w:t xml:space="preserve">Motion made by </w:t>
      </w:r>
      <w:proofErr w:type="spellStart"/>
      <w:r>
        <w:rPr>
          <w:rFonts w:asciiTheme="minorHAnsi" w:hAnsiTheme="minorHAnsi"/>
          <w:sz w:val="20"/>
          <w:szCs w:val="20"/>
        </w:rPr>
        <w:t>Mr</w:t>
      </w:r>
      <w:proofErr w:type="spellEnd"/>
      <w:r w:rsidR="0007730D" w:rsidRPr="00591736">
        <w:rPr>
          <w:rFonts w:asciiTheme="minorHAnsi" w:hAnsiTheme="minorHAnsi"/>
          <w:sz w:val="20"/>
          <w:szCs w:val="20"/>
        </w:rPr>
        <w:t>,</w:t>
      </w:r>
      <w:r>
        <w:rPr>
          <w:rFonts w:asciiTheme="minorHAnsi" w:hAnsiTheme="minorHAnsi"/>
          <w:sz w:val="20"/>
          <w:szCs w:val="20"/>
        </w:rPr>
        <w:t xml:space="preserve"> </w:t>
      </w:r>
      <w:proofErr w:type="spellStart"/>
      <w:r>
        <w:rPr>
          <w:rFonts w:asciiTheme="minorHAnsi" w:hAnsiTheme="minorHAnsi"/>
          <w:sz w:val="20"/>
          <w:szCs w:val="20"/>
        </w:rPr>
        <w:t>Selhorst</w:t>
      </w:r>
      <w:proofErr w:type="spellEnd"/>
      <w:r>
        <w:rPr>
          <w:rFonts w:asciiTheme="minorHAnsi" w:hAnsiTheme="minorHAnsi"/>
          <w:sz w:val="20"/>
          <w:szCs w:val="20"/>
        </w:rPr>
        <w:t>,</w:t>
      </w:r>
      <w:r w:rsidR="0007730D" w:rsidRPr="00591736">
        <w:rPr>
          <w:rFonts w:asciiTheme="minorHAnsi" w:hAnsiTheme="minorHAnsi"/>
          <w:sz w:val="20"/>
          <w:szCs w:val="20"/>
        </w:rPr>
        <w:t xml:space="preserve"> motion seconded by Mr</w:t>
      </w:r>
      <w:r>
        <w:rPr>
          <w:rFonts w:asciiTheme="minorHAnsi" w:hAnsiTheme="minorHAnsi"/>
          <w:sz w:val="20"/>
          <w:szCs w:val="20"/>
        </w:rPr>
        <w:t xml:space="preserve">s. </w:t>
      </w:r>
      <w:proofErr w:type="spellStart"/>
      <w:r>
        <w:rPr>
          <w:rFonts w:asciiTheme="minorHAnsi" w:hAnsiTheme="minorHAnsi"/>
          <w:sz w:val="20"/>
          <w:szCs w:val="20"/>
        </w:rPr>
        <w:t>Bringman</w:t>
      </w:r>
      <w:proofErr w:type="spellEnd"/>
      <w:r w:rsidR="0007730D" w:rsidRPr="00591736">
        <w:rPr>
          <w:rFonts w:asciiTheme="minorHAnsi" w:hAnsiTheme="minorHAnsi"/>
          <w:sz w:val="20"/>
          <w:szCs w:val="20"/>
        </w:rPr>
        <w:t>.</w:t>
      </w:r>
    </w:p>
    <w:p w:rsidR="0007730D" w:rsidRDefault="0007730D" w:rsidP="0007730D">
      <w:pPr>
        <w:pStyle w:val="normal0"/>
        <w:widowControl w:val="0"/>
        <w:tabs>
          <w:tab w:val="left" w:pos="5865"/>
        </w:tabs>
        <w:contextualSpacing/>
        <w:rPr>
          <w:rFonts w:asciiTheme="minorHAnsi" w:hAnsiTheme="minorHAnsi"/>
          <w:sz w:val="20"/>
          <w:szCs w:val="20"/>
        </w:rPr>
      </w:pPr>
      <w:r w:rsidRPr="00591736">
        <w:rPr>
          <w:rFonts w:asciiTheme="minorHAnsi" w:hAnsiTheme="minorHAnsi"/>
          <w:sz w:val="20"/>
          <w:szCs w:val="20"/>
        </w:rPr>
        <w:t>Motion carried by unanimous voice vote.</w:t>
      </w:r>
    </w:p>
    <w:p w:rsidR="0007730D" w:rsidRPr="00591736" w:rsidRDefault="0007730D" w:rsidP="0007730D">
      <w:pPr>
        <w:pStyle w:val="normal0"/>
        <w:widowControl w:val="0"/>
        <w:tabs>
          <w:tab w:val="left" w:pos="5865"/>
        </w:tabs>
        <w:contextualSpacing/>
        <w:rPr>
          <w:rFonts w:asciiTheme="minorHAnsi" w:hAnsiTheme="minorHAnsi"/>
          <w:sz w:val="20"/>
          <w:szCs w:val="20"/>
        </w:rPr>
      </w:pPr>
    </w:p>
    <w:p w:rsidR="008E5FC2" w:rsidRPr="00591736" w:rsidRDefault="00CE663F" w:rsidP="008E5FC2">
      <w:pPr>
        <w:pStyle w:val="normal0"/>
        <w:widowControl w:val="0"/>
        <w:numPr>
          <w:ilvl w:val="0"/>
          <w:numId w:val="1"/>
        </w:numPr>
        <w:contextualSpacing/>
        <w:rPr>
          <w:rFonts w:asciiTheme="minorHAnsi" w:hAnsiTheme="minorHAnsi"/>
          <w:b/>
          <w:sz w:val="20"/>
          <w:szCs w:val="20"/>
        </w:rPr>
      </w:pPr>
      <w:r>
        <w:rPr>
          <w:rFonts w:asciiTheme="minorHAnsi" w:hAnsiTheme="minorHAnsi"/>
          <w:b/>
          <w:sz w:val="20"/>
          <w:szCs w:val="20"/>
        </w:rPr>
        <w:t xml:space="preserve">Final </w:t>
      </w:r>
      <w:r w:rsidR="008E5FC2" w:rsidRPr="00591736">
        <w:rPr>
          <w:rFonts w:asciiTheme="minorHAnsi" w:hAnsiTheme="minorHAnsi"/>
          <w:b/>
          <w:sz w:val="20"/>
          <w:szCs w:val="20"/>
        </w:rPr>
        <w:t xml:space="preserve">Amended Certificate of the County Budget Commission </w:t>
      </w:r>
      <w:r w:rsidR="008E5FC2" w:rsidRPr="00591736">
        <w:rPr>
          <w:rFonts w:asciiTheme="minorHAnsi" w:hAnsiTheme="minorHAnsi"/>
          <w:sz w:val="20"/>
          <w:szCs w:val="20"/>
        </w:rPr>
        <w:t xml:space="preserve">– (See attached documentation included in Secretary’s records.) This is prepared in accordance to the requirements listed in </w:t>
      </w:r>
      <w:r w:rsidR="008E5FC2" w:rsidRPr="00591736">
        <w:rPr>
          <w:rFonts w:asciiTheme="minorHAnsi" w:hAnsiTheme="minorHAnsi"/>
          <w:b/>
          <w:sz w:val="20"/>
          <w:szCs w:val="20"/>
        </w:rPr>
        <w:t>ORC section 5705.36</w:t>
      </w:r>
      <w:r w:rsidR="008E5FC2" w:rsidRPr="00591736">
        <w:rPr>
          <w:rFonts w:asciiTheme="minorHAnsi" w:hAnsiTheme="minorHAnsi"/>
          <w:sz w:val="20"/>
          <w:szCs w:val="20"/>
        </w:rPr>
        <w:t xml:space="preserve"> stating that the fiscal officer shall certify to the county auditor the total amount from all sources available for expenditures.</w:t>
      </w:r>
    </w:p>
    <w:p w:rsidR="008E5FC2" w:rsidRPr="00591736" w:rsidRDefault="00CE663F" w:rsidP="008E5FC2">
      <w:pPr>
        <w:pStyle w:val="normal0"/>
        <w:widowControl w:val="0"/>
        <w:contextualSpacing/>
        <w:rPr>
          <w:rFonts w:asciiTheme="minorHAnsi" w:hAnsiTheme="minorHAnsi"/>
          <w:b/>
          <w:sz w:val="20"/>
          <w:szCs w:val="20"/>
        </w:rPr>
      </w:pPr>
      <w:r>
        <w:rPr>
          <w:rFonts w:asciiTheme="minorHAnsi" w:hAnsiTheme="minorHAnsi"/>
          <w:b/>
          <w:sz w:val="20"/>
          <w:szCs w:val="20"/>
        </w:rPr>
        <w:t>Resolution 2021-62</w:t>
      </w:r>
      <w:r w:rsidR="008E5FC2" w:rsidRPr="00591736">
        <w:rPr>
          <w:rFonts w:asciiTheme="minorHAnsi" w:hAnsiTheme="minorHAnsi"/>
          <w:b/>
          <w:sz w:val="20"/>
          <w:szCs w:val="20"/>
        </w:rPr>
        <w:t xml:space="preserve">.  Be it resolved to approve the </w:t>
      </w:r>
      <w:r>
        <w:rPr>
          <w:rFonts w:asciiTheme="minorHAnsi" w:hAnsiTheme="minorHAnsi"/>
          <w:b/>
          <w:sz w:val="20"/>
          <w:szCs w:val="20"/>
        </w:rPr>
        <w:t>2021</w:t>
      </w:r>
      <w:r w:rsidR="008E5FC2" w:rsidRPr="00591736">
        <w:rPr>
          <w:rFonts w:asciiTheme="minorHAnsi" w:hAnsiTheme="minorHAnsi"/>
          <w:b/>
          <w:sz w:val="20"/>
          <w:szCs w:val="20"/>
        </w:rPr>
        <w:t xml:space="preserve"> Amended Certificate of the County Budget Commission as presented. </w:t>
      </w:r>
    </w:p>
    <w:p w:rsidR="008E5FC2" w:rsidRPr="00591736" w:rsidRDefault="008E5FC2" w:rsidP="008E5FC2">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made by Ms. Farrell, motion seconded by </w:t>
      </w:r>
      <w:r w:rsidR="00CE663F">
        <w:rPr>
          <w:rFonts w:asciiTheme="minorHAnsi" w:hAnsiTheme="minorHAnsi"/>
          <w:sz w:val="20"/>
          <w:szCs w:val="20"/>
        </w:rPr>
        <w:t>Mr</w:t>
      </w:r>
      <w:r w:rsidRPr="00591736">
        <w:rPr>
          <w:rFonts w:asciiTheme="minorHAnsi" w:hAnsiTheme="minorHAnsi"/>
          <w:sz w:val="20"/>
          <w:szCs w:val="20"/>
        </w:rPr>
        <w:t>.</w:t>
      </w:r>
      <w:r w:rsidR="00CE663F">
        <w:rPr>
          <w:rFonts w:asciiTheme="minorHAnsi" w:hAnsiTheme="minorHAnsi"/>
          <w:sz w:val="20"/>
          <w:szCs w:val="20"/>
        </w:rPr>
        <w:t xml:space="preserve"> </w:t>
      </w:r>
      <w:proofErr w:type="spellStart"/>
      <w:r w:rsidR="00CE663F">
        <w:rPr>
          <w:rFonts w:asciiTheme="minorHAnsi" w:hAnsiTheme="minorHAnsi"/>
          <w:sz w:val="20"/>
          <w:szCs w:val="20"/>
        </w:rPr>
        <w:t>Busdeker</w:t>
      </w:r>
      <w:proofErr w:type="spellEnd"/>
      <w:r w:rsidR="00CE663F">
        <w:rPr>
          <w:rFonts w:asciiTheme="minorHAnsi" w:hAnsiTheme="minorHAnsi"/>
          <w:sz w:val="20"/>
          <w:szCs w:val="20"/>
        </w:rPr>
        <w:t>.</w:t>
      </w:r>
      <w:r w:rsidRPr="00591736">
        <w:rPr>
          <w:rFonts w:asciiTheme="minorHAnsi" w:hAnsiTheme="minorHAnsi"/>
          <w:sz w:val="20"/>
          <w:szCs w:val="20"/>
        </w:rPr>
        <w:t xml:space="preserve">  </w:t>
      </w:r>
    </w:p>
    <w:p w:rsidR="008E5FC2" w:rsidRPr="00591736" w:rsidRDefault="008E5FC2" w:rsidP="008E5FC2">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carried by unanimous voice vote.  </w:t>
      </w:r>
    </w:p>
    <w:p w:rsidR="00C63667" w:rsidRPr="00591736" w:rsidRDefault="00C63667" w:rsidP="001C571B">
      <w:pPr>
        <w:tabs>
          <w:tab w:val="left" w:pos="4800"/>
        </w:tabs>
        <w:rPr>
          <w:rFonts w:asciiTheme="minorHAnsi" w:hAnsiTheme="minorHAnsi"/>
          <w:sz w:val="20"/>
          <w:szCs w:val="20"/>
        </w:rPr>
      </w:pPr>
    </w:p>
    <w:p w:rsidR="00114217" w:rsidRPr="00591736" w:rsidRDefault="00CE663F" w:rsidP="00114217">
      <w:pPr>
        <w:pStyle w:val="normal0"/>
        <w:widowControl w:val="0"/>
        <w:numPr>
          <w:ilvl w:val="0"/>
          <w:numId w:val="1"/>
        </w:numPr>
        <w:contextualSpacing/>
        <w:rPr>
          <w:rFonts w:asciiTheme="minorHAnsi" w:hAnsiTheme="minorHAnsi"/>
          <w:b/>
          <w:sz w:val="20"/>
          <w:szCs w:val="20"/>
        </w:rPr>
      </w:pPr>
      <w:r>
        <w:rPr>
          <w:rFonts w:asciiTheme="minorHAnsi" w:hAnsiTheme="minorHAnsi"/>
          <w:b/>
          <w:sz w:val="20"/>
          <w:szCs w:val="20"/>
        </w:rPr>
        <w:t xml:space="preserve">Official </w:t>
      </w:r>
      <w:r w:rsidR="00114217" w:rsidRPr="00591736">
        <w:rPr>
          <w:rFonts w:asciiTheme="minorHAnsi" w:hAnsiTheme="minorHAnsi"/>
          <w:b/>
          <w:sz w:val="20"/>
          <w:szCs w:val="20"/>
        </w:rPr>
        <w:t xml:space="preserve">Amended Certificate of the County Budget Commission </w:t>
      </w:r>
      <w:r w:rsidR="00114217" w:rsidRPr="00591736">
        <w:rPr>
          <w:rFonts w:asciiTheme="minorHAnsi" w:hAnsiTheme="minorHAnsi"/>
          <w:sz w:val="20"/>
          <w:szCs w:val="20"/>
        </w:rPr>
        <w:t xml:space="preserve">– (See attached documentation included in Secretary’s records.) This is prepared in accordance to the requirements listed in </w:t>
      </w:r>
      <w:r w:rsidR="00114217" w:rsidRPr="00591736">
        <w:rPr>
          <w:rFonts w:asciiTheme="minorHAnsi" w:hAnsiTheme="minorHAnsi"/>
          <w:b/>
          <w:sz w:val="20"/>
          <w:szCs w:val="20"/>
        </w:rPr>
        <w:t>ORC section 5705.36</w:t>
      </w:r>
      <w:r w:rsidR="00114217" w:rsidRPr="00591736">
        <w:rPr>
          <w:rFonts w:asciiTheme="minorHAnsi" w:hAnsiTheme="minorHAnsi"/>
          <w:sz w:val="20"/>
          <w:szCs w:val="20"/>
        </w:rPr>
        <w:t xml:space="preserve"> stating that the fiscal officer shall certify to the county auditor the total amount from all sources available for expenditures.</w:t>
      </w:r>
    </w:p>
    <w:p w:rsidR="00114217" w:rsidRPr="00591736" w:rsidRDefault="00CE663F" w:rsidP="00114217">
      <w:pPr>
        <w:pStyle w:val="normal0"/>
        <w:widowControl w:val="0"/>
        <w:contextualSpacing/>
        <w:rPr>
          <w:rFonts w:asciiTheme="minorHAnsi" w:hAnsiTheme="minorHAnsi"/>
          <w:b/>
          <w:sz w:val="20"/>
          <w:szCs w:val="20"/>
        </w:rPr>
      </w:pPr>
      <w:r>
        <w:rPr>
          <w:rFonts w:asciiTheme="minorHAnsi" w:hAnsiTheme="minorHAnsi"/>
          <w:b/>
          <w:sz w:val="20"/>
          <w:szCs w:val="20"/>
        </w:rPr>
        <w:t>Resolution 2021-63</w:t>
      </w:r>
      <w:r w:rsidR="00114217" w:rsidRPr="00591736">
        <w:rPr>
          <w:rFonts w:asciiTheme="minorHAnsi" w:hAnsiTheme="minorHAnsi"/>
          <w:b/>
          <w:sz w:val="20"/>
          <w:szCs w:val="20"/>
        </w:rPr>
        <w:t xml:space="preserve">.  Be it resolved to approve the </w:t>
      </w:r>
      <w:r>
        <w:rPr>
          <w:rFonts w:asciiTheme="minorHAnsi" w:hAnsiTheme="minorHAnsi"/>
          <w:b/>
          <w:sz w:val="20"/>
          <w:szCs w:val="20"/>
        </w:rPr>
        <w:t>2022</w:t>
      </w:r>
      <w:r w:rsidR="00114217" w:rsidRPr="00591736">
        <w:rPr>
          <w:rFonts w:asciiTheme="minorHAnsi" w:hAnsiTheme="minorHAnsi"/>
          <w:b/>
          <w:sz w:val="20"/>
          <w:szCs w:val="20"/>
        </w:rPr>
        <w:t xml:space="preserve"> Amended Certificate of the County Budget Commission as presented. </w:t>
      </w:r>
    </w:p>
    <w:p w:rsidR="00114217" w:rsidRPr="00591736" w:rsidRDefault="00114217" w:rsidP="00114217">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made by Mr. Weis, motion seconded by Mr. Wyse.  </w:t>
      </w:r>
    </w:p>
    <w:p w:rsidR="00114217" w:rsidRDefault="00114217" w:rsidP="00114217">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carried by unanimous voice vote.  </w:t>
      </w:r>
    </w:p>
    <w:p w:rsidR="00970BF2" w:rsidRDefault="00970BF2" w:rsidP="00114217">
      <w:pPr>
        <w:pStyle w:val="normal0"/>
        <w:widowControl w:val="0"/>
        <w:contextualSpacing/>
        <w:rPr>
          <w:rFonts w:asciiTheme="minorHAnsi" w:hAnsiTheme="minorHAnsi"/>
          <w:sz w:val="20"/>
          <w:szCs w:val="20"/>
        </w:rPr>
      </w:pPr>
    </w:p>
    <w:p w:rsidR="00970BF2" w:rsidRPr="00591736" w:rsidRDefault="00970BF2" w:rsidP="00970BF2">
      <w:pPr>
        <w:pStyle w:val="normal0"/>
        <w:widowControl w:val="0"/>
        <w:numPr>
          <w:ilvl w:val="0"/>
          <w:numId w:val="1"/>
        </w:numPr>
        <w:contextualSpacing/>
        <w:rPr>
          <w:rFonts w:asciiTheme="minorHAnsi" w:hAnsiTheme="minorHAnsi"/>
          <w:sz w:val="20"/>
          <w:szCs w:val="20"/>
        </w:rPr>
      </w:pPr>
      <w:r>
        <w:rPr>
          <w:rFonts w:asciiTheme="minorHAnsi" w:hAnsiTheme="minorHAnsi"/>
          <w:b/>
          <w:sz w:val="20"/>
          <w:szCs w:val="20"/>
        </w:rPr>
        <w:t xml:space="preserve">Preliminary Audit Findings – </w:t>
      </w:r>
      <w:r>
        <w:rPr>
          <w:rFonts w:asciiTheme="minorHAnsi" w:hAnsiTheme="minorHAnsi"/>
          <w:sz w:val="20"/>
          <w:szCs w:val="20"/>
        </w:rPr>
        <w:t xml:space="preserve">Mrs. Markley reviewed the preliminary Audit Findings with the Board.  A “Verbal Reprimand” was given for the lack of an Audit Committee.  We have rectified this issue as an Audit Committee has now been formed with the members John Fletcher, Kent Weis, and Ron </w:t>
      </w:r>
      <w:proofErr w:type="spellStart"/>
      <w:r>
        <w:rPr>
          <w:rFonts w:asciiTheme="minorHAnsi" w:hAnsiTheme="minorHAnsi"/>
          <w:sz w:val="20"/>
          <w:szCs w:val="20"/>
        </w:rPr>
        <w:t>Busdeker</w:t>
      </w:r>
      <w:proofErr w:type="spellEnd"/>
      <w:r>
        <w:rPr>
          <w:rFonts w:asciiTheme="minorHAnsi" w:hAnsiTheme="minorHAnsi"/>
          <w:sz w:val="20"/>
          <w:szCs w:val="20"/>
        </w:rPr>
        <w:t xml:space="preserve">.  Mrs. Markley has also noted it was found that the $300,000 loan taken for the Elmore Library Addition Project </w:t>
      </w:r>
      <w:r w:rsidR="00123BED">
        <w:rPr>
          <w:rFonts w:asciiTheme="minorHAnsi" w:hAnsiTheme="minorHAnsi"/>
          <w:sz w:val="20"/>
          <w:szCs w:val="20"/>
        </w:rPr>
        <w:t xml:space="preserve">(but never used) </w:t>
      </w:r>
      <w:r>
        <w:rPr>
          <w:rFonts w:asciiTheme="minorHAnsi" w:hAnsiTheme="minorHAnsi"/>
          <w:sz w:val="20"/>
          <w:szCs w:val="20"/>
        </w:rPr>
        <w:t>was not technically allowable.  In the future</w:t>
      </w:r>
      <w:r w:rsidR="00123BED">
        <w:rPr>
          <w:rFonts w:asciiTheme="minorHAnsi" w:hAnsiTheme="minorHAnsi"/>
          <w:sz w:val="20"/>
          <w:szCs w:val="20"/>
        </w:rPr>
        <w:t xml:space="preserve"> Mrs. Markley will contact the Ottawa County Prosecutor prior to action if needed.</w:t>
      </w:r>
    </w:p>
    <w:p w:rsidR="00114217" w:rsidRDefault="00114217" w:rsidP="001C571B">
      <w:pPr>
        <w:tabs>
          <w:tab w:val="left" w:pos="4800"/>
        </w:tabs>
        <w:rPr>
          <w:rFonts w:asciiTheme="minorHAnsi" w:hAnsiTheme="minorHAnsi"/>
          <w:sz w:val="20"/>
          <w:szCs w:val="20"/>
        </w:rPr>
      </w:pPr>
    </w:p>
    <w:p w:rsidR="00123BED" w:rsidRDefault="00123BED" w:rsidP="001C571B">
      <w:pPr>
        <w:tabs>
          <w:tab w:val="left" w:pos="4800"/>
        </w:tabs>
        <w:rPr>
          <w:rFonts w:asciiTheme="minorHAnsi" w:hAnsiTheme="minorHAnsi"/>
          <w:sz w:val="20"/>
          <w:szCs w:val="20"/>
        </w:rPr>
      </w:pPr>
    </w:p>
    <w:p w:rsidR="00123BED" w:rsidRDefault="00123BED" w:rsidP="001C571B">
      <w:pPr>
        <w:tabs>
          <w:tab w:val="left" w:pos="4800"/>
        </w:tabs>
        <w:rPr>
          <w:rFonts w:asciiTheme="minorHAnsi" w:hAnsiTheme="minorHAnsi"/>
          <w:sz w:val="20"/>
          <w:szCs w:val="20"/>
        </w:rPr>
      </w:pPr>
    </w:p>
    <w:p w:rsidR="00123BED" w:rsidRDefault="00123BED" w:rsidP="001C571B">
      <w:pPr>
        <w:tabs>
          <w:tab w:val="left" w:pos="4800"/>
        </w:tabs>
        <w:rPr>
          <w:rFonts w:asciiTheme="minorHAnsi" w:hAnsiTheme="minorHAnsi"/>
          <w:sz w:val="20"/>
          <w:szCs w:val="20"/>
        </w:rPr>
      </w:pPr>
    </w:p>
    <w:p w:rsidR="00123BED" w:rsidRDefault="00123BED" w:rsidP="001C571B">
      <w:pPr>
        <w:tabs>
          <w:tab w:val="left" w:pos="4800"/>
        </w:tabs>
        <w:rPr>
          <w:rFonts w:asciiTheme="minorHAnsi" w:hAnsiTheme="minorHAnsi"/>
          <w:sz w:val="20"/>
          <w:szCs w:val="20"/>
        </w:rPr>
      </w:pPr>
      <w:r w:rsidRPr="00123BED">
        <w:rPr>
          <w:rFonts w:asciiTheme="minorHAnsi" w:hAnsiTheme="minorHAnsi"/>
          <w:noProof/>
          <w:sz w:val="20"/>
          <w:szCs w:val="20"/>
        </w:rPr>
        <w:drawing>
          <wp:inline distT="0" distB="0" distL="0" distR="0">
            <wp:extent cx="5486400" cy="63636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123BED" w:rsidRDefault="00123BED" w:rsidP="001C571B">
      <w:pPr>
        <w:tabs>
          <w:tab w:val="left" w:pos="4800"/>
        </w:tabs>
        <w:rPr>
          <w:rFonts w:asciiTheme="minorHAnsi" w:hAnsiTheme="minorHAnsi"/>
          <w:sz w:val="20"/>
          <w:szCs w:val="20"/>
        </w:rPr>
      </w:pPr>
      <w:r w:rsidRPr="00123BED">
        <w:rPr>
          <w:rFonts w:asciiTheme="minorHAnsi" w:hAnsiTheme="minorHAnsi"/>
          <w:noProof/>
          <w:sz w:val="20"/>
          <w:szCs w:val="20"/>
        </w:rPr>
        <w:lastRenderedPageBreak/>
        <w:drawing>
          <wp:inline distT="0" distB="0" distL="0" distR="0">
            <wp:extent cx="5486400" cy="144848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EB28FF" w:rsidRPr="00591736" w:rsidRDefault="00EB28FF" w:rsidP="001C571B">
      <w:pPr>
        <w:tabs>
          <w:tab w:val="left" w:pos="4800"/>
        </w:tabs>
        <w:rPr>
          <w:rFonts w:asciiTheme="minorHAnsi" w:hAnsiTheme="minorHAnsi"/>
          <w:sz w:val="20"/>
          <w:szCs w:val="20"/>
        </w:rPr>
      </w:pPr>
    </w:p>
    <w:p w:rsidR="00DF45D4" w:rsidRPr="00591736" w:rsidRDefault="009C7A49"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591736">
        <w:rPr>
          <w:rFonts w:asciiTheme="minorHAnsi" w:hAnsiTheme="minorHAnsi" w:cs="Times New Roman"/>
          <w:b/>
          <w:sz w:val="20"/>
          <w:szCs w:val="20"/>
        </w:rPr>
        <w:t>4</w:t>
      </w:r>
      <w:r w:rsidR="002B20EF" w:rsidRPr="00591736">
        <w:rPr>
          <w:rFonts w:asciiTheme="minorHAnsi" w:hAnsiTheme="minorHAnsi" w:cs="Times New Roman"/>
          <w:b/>
          <w:sz w:val="20"/>
          <w:szCs w:val="20"/>
        </w:rPr>
        <w:t xml:space="preserve">.  </w:t>
      </w:r>
      <w:r w:rsidR="00DF45D4" w:rsidRPr="00591736">
        <w:rPr>
          <w:rFonts w:asciiTheme="minorHAnsi" w:hAnsiTheme="minorHAnsi" w:cs="Times New Roman"/>
          <w:b/>
          <w:sz w:val="20"/>
          <w:szCs w:val="20"/>
        </w:rPr>
        <w:t>DIRECTOR’S REPORT:</w:t>
      </w:r>
    </w:p>
    <w:p w:rsidR="00DF45D4" w:rsidRPr="00591736" w:rsidRDefault="00DF45D4" w:rsidP="003155A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591736">
        <w:rPr>
          <w:rFonts w:asciiTheme="minorHAnsi" w:hAnsiTheme="minorHAnsi" w:cs="Times New Roman"/>
          <w:sz w:val="20"/>
          <w:szCs w:val="20"/>
        </w:rPr>
        <w:t>Acceptance of Gifts and Memorials</w:t>
      </w:r>
    </w:p>
    <w:p w:rsidR="00DF45D4" w:rsidRPr="00591736" w:rsidRDefault="00123BED" w:rsidP="00DF45D4">
      <w:pPr>
        <w:rPr>
          <w:rFonts w:asciiTheme="minorHAnsi" w:hAnsiTheme="minorHAnsi" w:cs="Times New Roman"/>
          <w:b/>
          <w:sz w:val="20"/>
          <w:szCs w:val="20"/>
        </w:rPr>
      </w:pPr>
      <w:r>
        <w:rPr>
          <w:rFonts w:asciiTheme="minorHAnsi" w:hAnsiTheme="minorHAnsi" w:cs="Times New Roman"/>
          <w:b/>
          <w:sz w:val="20"/>
          <w:szCs w:val="20"/>
        </w:rPr>
        <w:t>Resolution 2021-64</w:t>
      </w:r>
      <w:r w:rsidR="00DF45D4" w:rsidRPr="00591736">
        <w:rPr>
          <w:rFonts w:asciiTheme="minorHAnsi" w:hAnsiTheme="minorHAnsi" w:cs="Times New Roman"/>
          <w:b/>
          <w:sz w:val="20"/>
          <w:szCs w:val="20"/>
        </w:rPr>
        <w:t>. Be it resolved to accept the following gifts and memorials</w:t>
      </w:r>
      <w:r w:rsidR="00107C17" w:rsidRPr="00591736">
        <w:rPr>
          <w:rFonts w:asciiTheme="minorHAnsi" w:hAnsiTheme="minorHAnsi" w:cs="Times New Roman"/>
          <w:b/>
          <w:sz w:val="20"/>
          <w:szCs w:val="20"/>
        </w:rPr>
        <w:t xml:space="preserve"> for the month of </w:t>
      </w:r>
      <w:r w:rsidR="00962A11" w:rsidRPr="00591736">
        <w:rPr>
          <w:rFonts w:asciiTheme="minorHAnsi" w:hAnsiTheme="minorHAnsi" w:cs="Times New Roman"/>
          <w:b/>
          <w:sz w:val="20"/>
          <w:szCs w:val="20"/>
        </w:rPr>
        <w:t>Novem</w:t>
      </w:r>
      <w:r w:rsidR="009C7A49" w:rsidRPr="00591736">
        <w:rPr>
          <w:rFonts w:asciiTheme="minorHAnsi" w:hAnsiTheme="minorHAnsi" w:cs="Times New Roman"/>
          <w:b/>
          <w:sz w:val="20"/>
          <w:szCs w:val="20"/>
        </w:rPr>
        <w:t>ber</w:t>
      </w:r>
      <w:r w:rsidR="00DF45D4" w:rsidRPr="00591736">
        <w:rPr>
          <w:rFonts w:asciiTheme="minorHAnsi" w:hAnsiTheme="minorHAnsi" w:cs="Times New Roman"/>
          <w:b/>
          <w:sz w:val="20"/>
          <w:szCs w:val="20"/>
        </w:rPr>
        <w:t>:</w:t>
      </w:r>
    </w:p>
    <w:p w:rsidR="00123BED" w:rsidRDefault="00123BED" w:rsidP="00123BED">
      <w:pPr>
        <w:ind w:left="2880" w:hanging="2160"/>
        <w:rPr>
          <w:rFonts w:asciiTheme="minorHAnsi" w:hAnsiTheme="minorHAnsi" w:cs="Times New Roman"/>
          <w:sz w:val="20"/>
          <w:szCs w:val="20"/>
        </w:rPr>
      </w:pPr>
      <w:r>
        <w:rPr>
          <w:rFonts w:asciiTheme="minorHAnsi" w:hAnsiTheme="minorHAnsi" w:cs="Times New Roman"/>
          <w:sz w:val="20"/>
          <w:szCs w:val="20"/>
        </w:rPr>
        <w:t>Harris-Elmore Public Library Operations</w:t>
      </w:r>
      <w:r w:rsidRPr="00591736">
        <w:rPr>
          <w:rFonts w:asciiTheme="minorHAnsi" w:hAnsiTheme="minorHAnsi" w:cs="Times New Roman"/>
          <w:sz w:val="20"/>
          <w:szCs w:val="20"/>
        </w:rPr>
        <w:tab/>
        <w:t>$75</w:t>
      </w:r>
      <w:r w:rsidRPr="00591736">
        <w:rPr>
          <w:rFonts w:asciiTheme="minorHAnsi" w:hAnsiTheme="minorHAnsi" w:cs="Times New Roman"/>
          <w:sz w:val="20"/>
          <w:szCs w:val="20"/>
        </w:rPr>
        <w:tab/>
      </w:r>
      <w:r w:rsidRPr="00591736">
        <w:rPr>
          <w:rFonts w:asciiTheme="minorHAnsi" w:hAnsiTheme="minorHAnsi" w:cs="Times New Roman"/>
          <w:sz w:val="20"/>
          <w:szCs w:val="20"/>
        </w:rPr>
        <w:tab/>
        <w:t xml:space="preserve">Kathleen </w:t>
      </w:r>
      <w:proofErr w:type="spellStart"/>
      <w:r w:rsidRPr="00591736">
        <w:rPr>
          <w:rFonts w:asciiTheme="minorHAnsi" w:hAnsiTheme="minorHAnsi" w:cs="Times New Roman"/>
          <w:sz w:val="20"/>
          <w:szCs w:val="20"/>
        </w:rPr>
        <w:t>Kroos</w:t>
      </w:r>
      <w:proofErr w:type="spellEnd"/>
    </w:p>
    <w:p w:rsidR="00123BED" w:rsidRPr="00591736" w:rsidRDefault="00123BED" w:rsidP="00123BED">
      <w:pPr>
        <w:ind w:left="2880" w:hanging="2160"/>
        <w:rPr>
          <w:rFonts w:asciiTheme="minorHAnsi" w:hAnsiTheme="minorHAnsi" w:cs="Times New Roman"/>
          <w:sz w:val="20"/>
          <w:szCs w:val="20"/>
        </w:rPr>
      </w:pPr>
      <w:r>
        <w:rPr>
          <w:rFonts w:asciiTheme="minorHAnsi" w:hAnsiTheme="minorHAnsi" w:cs="Times New Roman"/>
          <w:sz w:val="20"/>
          <w:szCs w:val="20"/>
        </w:rPr>
        <w:t>Local History Room</w:t>
      </w:r>
      <w:r>
        <w:rPr>
          <w:rFonts w:asciiTheme="minorHAnsi" w:hAnsiTheme="minorHAnsi" w:cs="Times New Roman"/>
          <w:sz w:val="20"/>
          <w:szCs w:val="20"/>
        </w:rPr>
        <w:tab/>
      </w:r>
      <w:r>
        <w:rPr>
          <w:rFonts w:asciiTheme="minorHAnsi" w:hAnsiTheme="minorHAnsi" w:cs="Times New Roman"/>
          <w:sz w:val="20"/>
          <w:szCs w:val="20"/>
        </w:rPr>
        <w:tab/>
      </w:r>
      <w:r>
        <w:rPr>
          <w:rFonts w:asciiTheme="minorHAnsi" w:hAnsiTheme="minorHAnsi" w:cs="Times New Roman"/>
          <w:sz w:val="20"/>
          <w:szCs w:val="20"/>
        </w:rPr>
        <w:tab/>
        <w:t>$50</w:t>
      </w:r>
      <w:r>
        <w:rPr>
          <w:rFonts w:asciiTheme="minorHAnsi" w:hAnsiTheme="minorHAnsi" w:cs="Times New Roman"/>
          <w:sz w:val="20"/>
          <w:szCs w:val="20"/>
        </w:rPr>
        <w:tab/>
      </w:r>
      <w:r>
        <w:rPr>
          <w:rFonts w:asciiTheme="minorHAnsi" w:hAnsiTheme="minorHAnsi" w:cs="Times New Roman"/>
          <w:sz w:val="20"/>
          <w:szCs w:val="20"/>
        </w:rPr>
        <w:tab/>
      </w:r>
      <w:proofErr w:type="spellStart"/>
      <w:r>
        <w:rPr>
          <w:rFonts w:asciiTheme="minorHAnsi" w:hAnsiTheme="minorHAnsi" w:cs="Times New Roman"/>
          <w:sz w:val="20"/>
          <w:szCs w:val="20"/>
        </w:rPr>
        <w:t>Miland</w:t>
      </w:r>
      <w:proofErr w:type="spellEnd"/>
      <w:r>
        <w:rPr>
          <w:rFonts w:asciiTheme="minorHAnsi" w:hAnsiTheme="minorHAnsi" w:cs="Times New Roman"/>
          <w:sz w:val="20"/>
          <w:szCs w:val="20"/>
        </w:rPr>
        <w:t xml:space="preserve"> Lowry</w:t>
      </w:r>
    </w:p>
    <w:p w:rsidR="007D20A5" w:rsidRDefault="00DC072C" w:rsidP="00962A11">
      <w:pPr>
        <w:ind w:left="720"/>
        <w:rPr>
          <w:rFonts w:asciiTheme="minorHAnsi" w:hAnsiTheme="minorHAnsi" w:cs="Times New Roman"/>
          <w:sz w:val="20"/>
          <w:szCs w:val="20"/>
        </w:rPr>
      </w:pPr>
      <w:r w:rsidRPr="00591736">
        <w:rPr>
          <w:rFonts w:asciiTheme="minorHAnsi" w:hAnsiTheme="minorHAnsi" w:cs="Times New Roman"/>
          <w:sz w:val="20"/>
          <w:szCs w:val="20"/>
        </w:rPr>
        <w:t>Genoa Kids Programming</w:t>
      </w:r>
      <w:r w:rsidRPr="00591736">
        <w:rPr>
          <w:rFonts w:asciiTheme="minorHAnsi" w:hAnsiTheme="minorHAnsi" w:cs="Times New Roman"/>
          <w:sz w:val="20"/>
          <w:szCs w:val="20"/>
        </w:rPr>
        <w:tab/>
      </w:r>
      <w:r w:rsidR="00722B3E" w:rsidRPr="00591736">
        <w:rPr>
          <w:rFonts w:asciiTheme="minorHAnsi" w:hAnsiTheme="minorHAnsi" w:cs="Times New Roman"/>
          <w:sz w:val="20"/>
          <w:szCs w:val="20"/>
        </w:rPr>
        <w:tab/>
      </w:r>
      <w:r w:rsidR="00123BED">
        <w:rPr>
          <w:rFonts w:asciiTheme="minorHAnsi" w:hAnsiTheme="minorHAnsi" w:cs="Times New Roman"/>
          <w:sz w:val="20"/>
          <w:szCs w:val="20"/>
        </w:rPr>
        <w:t>$28.64</w:t>
      </w:r>
      <w:r w:rsidRPr="00591736">
        <w:rPr>
          <w:rFonts w:asciiTheme="minorHAnsi" w:hAnsiTheme="minorHAnsi" w:cs="Times New Roman"/>
          <w:sz w:val="20"/>
          <w:szCs w:val="20"/>
        </w:rPr>
        <w:tab/>
      </w:r>
      <w:r w:rsidRPr="00591736">
        <w:rPr>
          <w:rFonts w:asciiTheme="minorHAnsi" w:hAnsiTheme="minorHAnsi" w:cs="Times New Roman"/>
          <w:sz w:val="20"/>
          <w:szCs w:val="20"/>
        </w:rPr>
        <w:tab/>
        <w:t xml:space="preserve">David </w:t>
      </w:r>
      <w:proofErr w:type="spellStart"/>
      <w:r w:rsidRPr="00591736">
        <w:rPr>
          <w:rFonts w:asciiTheme="minorHAnsi" w:hAnsiTheme="minorHAnsi" w:cs="Times New Roman"/>
          <w:sz w:val="20"/>
          <w:szCs w:val="20"/>
        </w:rPr>
        <w:t>LaPlantz</w:t>
      </w:r>
      <w:proofErr w:type="spellEnd"/>
    </w:p>
    <w:p w:rsidR="00123BED" w:rsidRPr="00591736" w:rsidRDefault="00123BED" w:rsidP="00962A11">
      <w:pPr>
        <w:ind w:left="720"/>
        <w:rPr>
          <w:rFonts w:asciiTheme="minorHAnsi" w:hAnsiTheme="minorHAnsi" w:cs="Times New Roman"/>
          <w:sz w:val="20"/>
          <w:szCs w:val="20"/>
        </w:rPr>
      </w:pPr>
      <w:r>
        <w:rPr>
          <w:rFonts w:asciiTheme="minorHAnsi" w:hAnsiTheme="minorHAnsi" w:cs="Times New Roman"/>
          <w:sz w:val="20"/>
          <w:szCs w:val="20"/>
        </w:rPr>
        <w:t xml:space="preserve">In Memory of George </w:t>
      </w:r>
      <w:proofErr w:type="spellStart"/>
      <w:r>
        <w:rPr>
          <w:rFonts w:asciiTheme="minorHAnsi" w:hAnsiTheme="minorHAnsi" w:cs="Times New Roman"/>
          <w:sz w:val="20"/>
          <w:szCs w:val="20"/>
        </w:rPr>
        <w:t>Rodawalt</w:t>
      </w:r>
      <w:proofErr w:type="spellEnd"/>
      <w:r>
        <w:rPr>
          <w:rFonts w:asciiTheme="minorHAnsi" w:hAnsiTheme="minorHAnsi" w:cs="Times New Roman"/>
          <w:sz w:val="20"/>
          <w:szCs w:val="20"/>
        </w:rPr>
        <w:tab/>
      </w:r>
      <w:r>
        <w:rPr>
          <w:rFonts w:asciiTheme="minorHAnsi" w:hAnsiTheme="minorHAnsi" w:cs="Times New Roman"/>
          <w:sz w:val="20"/>
          <w:szCs w:val="20"/>
        </w:rPr>
        <w:tab/>
        <w:t>$25</w:t>
      </w:r>
      <w:r>
        <w:rPr>
          <w:rFonts w:asciiTheme="minorHAnsi" w:hAnsiTheme="minorHAnsi" w:cs="Times New Roman"/>
          <w:sz w:val="20"/>
          <w:szCs w:val="20"/>
        </w:rPr>
        <w:tab/>
      </w:r>
      <w:r>
        <w:rPr>
          <w:rFonts w:asciiTheme="minorHAnsi" w:hAnsiTheme="minorHAnsi" w:cs="Times New Roman"/>
          <w:sz w:val="20"/>
          <w:szCs w:val="20"/>
        </w:rPr>
        <w:tab/>
        <w:t xml:space="preserve">Jane </w:t>
      </w:r>
      <w:proofErr w:type="spellStart"/>
      <w:r>
        <w:rPr>
          <w:rFonts w:asciiTheme="minorHAnsi" w:hAnsiTheme="minorHAnsi" w:cs="Times New Roman"/>
          <w:sz w:val="20"/>
          <w:szCs w:val="20"/>
        </w:rPr>
        <w:t>Garling</w:t>
      </w:r>
      <w:proofErr w:type="spellEnd"/>
    </w:p>
    <w:p w:rsidR="00107C17" w:rsidRPr="00591736" w:rsidRDefault="00DF45D4" w:rsidP="00DF45D4">
      <w:pPr>
        <w:rPr>
          <w:rFonts w:asciiTheme="minorHAnsi" w:hAnsiTheme="minorHAnsi" w:cs="Times New Roman"/>
          <w:sz w:val="20"/>
          <w:szCs w:val="20"/>
        </w:rPr>
      </w:pPr>
      <w:r w:rsidRPr="00591736">
        <w:rPr>
          <w:rFonts w:asciiTheme="minorHAnsi" w:hAnsiTheme="minorHAnsi" w:cs="Times New Roman"/>
          <w:sz w:val="20"/>
          <w:szCs w:val="20"/>
        </w:rPr>
        <w:t>Motio</w:t>
      </w:r>
      <w:r w:rsidR="00931A96" w:rsidRPr="00591736">
        <w:rPr>
          <w:rFonts w:asciiTheme="minorHAnsi" w:hAnsiTheme="minorHAnsi" w:cs="Times New Roman"/>
          <w:sz w:val="20"/>
          <w:szCs w:val="20"/>
        </w:rPr>
        <w:t>n moved by M</w:t>
      </w:r>
      <w:r w:rsidR="00123BED">
        <w:rPr>
          <w:rFonts w:asciiTheme="minorHAnsi" w:hAnsiTheme="minorHAnsi" w:cs="Times New Roman"/>
          <w:sz w:val="20"/>
          <w:szCs w:val="20"/>
        </w:rPr>
        <w:t>s. Farrell</w:t>
      </w:r>
      <w:r w:rsidR="003E5BFE" w:rsidRPr="00591736">
        <w:rPr>
          <w:rFonts w:asciiTheme="minorHAnsi" w:hAnsiTheme="minorHAnsi" w:cs="Times New Roman"/>
          <w:sz w:val="20"/>
          <w:szCs w:val="20"/>
        </w:rPr>
        <w:t>,</w:t>
      </w:r>
      <w:r w:rsidRPr="00591736">
        <w:rPr>
          <w:rFonts w:asciiTheme="minorHAnsi" w:hAnsiTheme="minorHAnsi" w:cs="Times New Roman"/>
          <w:sz w:val="20"/>
          <w:szCs w:val="20"/>
        </w:rPr>
        <w:t xml:space="preserve"> mo</w:t>
      </w:r>
      <w:r w:rsidR="005C5E8A" w:rsidRPr="00591736">
        <w:rPr>
          <w:rFonts w:asciiTheme="minorHAnsi" w:hAnsiTheme="minorHAnsi" w:cs="Times New Roman"/>
          <w:sz w:val="20"/>
          <w:szCs w:val="20"/>
        </w:rPr>
        <w:t>tion seconded by Mr</w:t>
      </w:r>
      <w:r w:rsidR="00123BED">
        <w:rPr>
          <w:rFonts w:asciiTheme="minorHAnsi" w:hAnsiTheme="minorHAnsi" w:cs="Times New Roman"/>
          <w:sz w:val="20"/>
          <w:szCs w:val="20"/>
        </w:rPr>
        <w:t>. Wyse</w:t>
      </w:r>
      <w:r w:rsidR="003E5BFE" w:rsidRPr="00591736">
        <w:rPr>
          <w:rFonts w:asciiTheme="minorHAnsi" w:hAnsiTheme="minorHAnsi" w:cs="Times New Roman"/>
          <w:sz w:val="20"/>
          <w:szCs w:val="20"/>
        </w:rPr>
        <w:t>.</w:t>
      </w:r>
    </w:p>
    <w:p w:rsidR="00107C17" w:rsidRPr="00591736" w:rsidRDefault="00DF45D4" w:rsidP="00107C17">
      <w:pPr>
        <w:rPr>
          <w:rFonts w:asciiTheme="minorHAnsi" w:hAnsiTheme="minorHAnsi" w:cs="Times New Roman"/>
          <w:sz w:val="20"/>
          <w:szCs w:val="20"/>
        </w:rPr>
      </w:pPr>
      <w:r w:rsidRPr="00591736">
        <w:rPr>
          <w:rFonts w:asciiTheme="minorHAnsi" w:hAnsiTheme="minorHAnsi" w:cs="Times New Roman"/>
          <w:sz w:val="20"/>
          <w:szCs w:val="20"/>
        </w:rPr>
        <w:t>Motion carried by unanimous voice vote.</w:t>
      </w:r>
    </w:p>
    <w:p w:rsidR="007D20A5" w:rsidRPr="00591736" w:rsidRDefault="007D20A5" w:rsidP="00FF75A7">
      <w:pPr>
        <w:ind w:firstLine="720"/>
        <w:rPr>
          <w:rFonts w:asciiTheme="minorHAnsi" w:hAnsiTheme="minorHAnsi" w:cs="Times New Roman"/>
          <w:sz w:val="20"/>
          <w:szCs w:val="20"/>
        </w:rPr>
      </w:pPr>
    </w:p>
    <w:p w:rsidR="00D37349" w:rsidRPr="00591736" w:rsidRDefault="00123BED"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 xml:space="preserve">The Estate Planning presentation given by attorney Kristina Wildman was a success with a large turnout of patrons.  More relevant and timely programs such as retirement, </w:t>
      </w:r>
      <w:proofErr w:type="spellStart"/>
      <w:r>
        <w:rPr>
          <w:rFonts w:asciiTheme="minorHAnsi" w:hAnsiTheme="minorHAnsi" w:cs="Times New Roman"/>
          <w:sz w:val="20"/>
          <w:szCs w:val="20"/>
        </w:rPr>
        <w:t>medicare</w:t>
      </w:r>
      <w:proofErr w:type="spellEnd"/>
      <w:r>
        <w:rPr>
          <w:rFonts w:asciiTheme="minorHAnsi" w:hAnsiTheme="minorHAnsi" w:cs="Times New Roman"/>
          <w:sz w:val="20"/>
          <w:szCs w:val="20"/>
        </w:rPr>
        <w:t>, bullying, and scams are being planned</w:t>
      </w:r>
      <w:r w:rsidR="00EB28FF">
        <w:rPr>
          <w:rFonts w:asciiTheme="minorHAnsi" w:hAnsiTheme="minorHAnsi" w:cs="Times New Roman"/>
          <w:sz w:val="20"/>
          <w:szCs w:val="20"/>
        </w:rPr>
        <w:t xml:space="preserve"> for</w:t>
      </w:r>
      <w:r>
        <w:rPr>
          <w:rFonts w:asciiTheme="minorHAnsi" w:hAnsiTheme="minorHAnsi" w:cs="Times New Roman"/>
          <w:sz w:val="20"/>
          <w:szCs w:val="20"/>
        </w:rPr>
        <w:t xml:space="preserve"> the future.  </w:t>
      </w:r>
      <w:r w:rsidR="00800F8A">
        <w:rPr>
          <w:rFonts w:asciiTheme="minorHAnsi" w:hAnsiTheme="minorHAnsi" w:cs="Times New Roman"/>
          <w:sz w:val="20"/>
          <w:szCs w:val="20"/>
        </w:rPr>
        <w:t xml:space="preserve">Teen usage and participation at the library has grown lately, as well as the involvement in the </w:t>
      </w:r>
      <w:proofErr w:type="spellStart"/>
      <w:r w:rsidR="00800F8A">
        <w:rPr>
          <w:rFonts w:asciiTheme="minorHAnsi" w:hAnsiTheme="minorHAnsi" w:cs="Times New Roman"/>
          <w:sz w:val="20"/>
          <w:szCs w:val="20"/>
        </w:rPr>
        <w:t>Manga</w:t>
      </w:r>
      <w:proofErr w:type="spellEnd"/>
      <w:r w:rsidR="00800F8A">
        <w:rPr>
          <w:rFonts w:asciiTheme="minorHAnsi" w:hAnsiTheme="minorHAnsi" w:cs="Times New Roman"/>
          <w:sz w:val="20"/>
          <w:szCs w:val="20"/>
        </w:rPr>
        <w:t xml:space="preserve"> Club and </w:t>
      </w:r>
      <w:proofErr w:type="spellStart"/>
      <w:r w:rsidR="00800F8A">
        <w:rPr>
          <w:rFonts w:asciiTheme="minorHAnsi" w:hAnsiTheme="minorHAnsi" w:cs="Times New Roman"/>
          <w:sz w:val="20"/>
          <w:szCs w:val="20"/>
        </w:rPr>
        <w:t>Wii</w:t>
      </w:r>
      <w:proofErr w:type="spellEnd"/>
      <w:r w:rsidR="00800F8A">
        <w:rPr>
          <w:rFonts w:asciiTheme="minorHAnsi" w:hAnsiTheme="minorHAnsi" w:cs="Times New Roman"/>
          <w:sz w:val="20"/>
          <w:szCs w:val="20"/>
        </w:rPr>
        <w:t xml:space="preserve"> Bowling Tournament.  Outreach continues at the Senior Centers, with the possibility of the book delivery system beginning early next year again.</w:t>
      </w:r>
    </w:p>
    <w:p w:rsidR="00A06F36" w:rsidRPr="00591736" w:rsidRDefault="00A06F36" w:rsidP="00A06F36">
      <w:pPr>
        <w:pStyle w:val="ListParagraph"/>
        <w:rPr>
          <w:rFonts w:asciiTheme="minorHAnsi" w:hAnsiTheme="minorHAnsi" w:cs="Times New Roman"/>
          <w:sz w:val="20"/>
          <w:szCs w:val="20"/>
        </w:rPr>
      </w:pPr>
    </w:p>
    <w:p w:rsidR="00DC444F" w:rsidRPr="00591736" w:rsidRDefault="00800F8A" w:rsidP="002932E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 xml:space="preserve">Community Outreach continues with a partnership of the Salvation Army for the Angel Tree (Elmore) and Toys for Tots (Genoa); the Ottawa County Juvenile Court for the Teen Christmas Shoebox Program; and the </w:t>
      </w:r>
      <w:proofErr w:type="spellStart"/>
      <w:r>
        <w:rPr>
          <w:rFonts w:asciiTheme="minorHAnsi" w:hAnsiTheme="minorHAnsi" w:cs="Times New Roman"/>
          <w:sz w:val="20"/>
          <w:szCs w:val="20"/>
        </w:rPr>
        <w:t>Woodmore</w:t>
      </w:r>
      <w:proofErr w:type="spellEnd"/>
      <w:r>
        <w:rPr>
          <w:rFonts w:asciiTheme="minorHAnsi" w:hAnsiTheme="minorHAnsi" w:cs="Times New Roman"/>
          <w:sz w:val="20"/>
          <w:szCs w:val="20"/>
        </w:rPr>
        <w:t xml:space="preserve"> NHS for a shoe drive.  The Elmore Historical Society and The Elmore Fire Dept. will also be pairing with the Library for the special Hometown Holiday Activities in December.</w:t>
      </w:r>
    </w:p>
    <w:p w:rsidR="00DC444F" w:rsidRPr="00591736" w:rsidRDefault="00DC444F" w:rsidP="00DC444F">
      <w:pPr>
        <w:pStyle w:val="ListParagraph"/>
        <w:rPr>
          <w:rFonts w:asciiTheme="minorHAnsi" w:hAnsiTheme="minorHAnsi" w:cs="Times New Roman"/>
          <w:sz w:val="20"/>
          <w:szCs w:val="20"/>
        </w:rPr>
      </w:pPr>
    </w:p>
    <w:p w:rsidR="00DC444F" w:rsidRPr="00591736" w:rsidRDefault="00800F8A" w:rsidP="00D3734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Staff Evaluations are complete and Mrs. Fording is pleased with the great cus</w:t>
      </w:r>
      <w:r w:rsidR="00EB28FF">
        <w:rPr>
          <w:rFonts w:asciiTheme="minorHAnsi" w:hAnsiTheme="minorHAnsi" w:cs="Times New Roman"/>
          <w:sz w:val="20"/>
          <w:szCs w:val="20"/>
        </w:rPr>
        <w:t xml:space="preserve">tomer service being offered </w:t>
      </w:r>
      <w:r>
        <w:rPr>
          <w:rFonts w:asciiTheme="minorHAnsi" w:hAnsiTheme="minorHAnsi" w:cs="Times New Roman"/>
          <w:sz w:val="20"/>
          <w:szCs w:val="20"/>
        </w:rPr>
        <w:t>despite the continuing stress of the Pand</w:t>
      </w:r>
      <w:r w:rsidR="00EB28FF">
        <w:rPr>
          <w:rFonts w:asciiTheme="minorHAnsi" w:hAnsiTheme="minorHAnsi" w:cs="Times New Roman"/>
          <w:sz w:val="20"/>
          <w:szCs w:val="20"/>
        </w:rPr>
        <w:t xml:space="preserve">emic and the ongoing </w:t>
      </w:r>
      <w:r>
        <w:rPr>
          <w:rFonts w:asciiTheme="minorHAnsi" w:hAnsiTheme="minorHAnsi" w:cs="Times New Roman"/>
          <w:sz w:val="20"/>
          <w:szCs w:val="20"/>
        </w:rPr>
        <w:t xml:space="preserve">changes at the Library.  Continued </w:t>
      </w:r>
      <w:r w:rsidR="00EB28FF">
        <w:rPr>
          <w:rFonts w:asciiTheme="minorHAnsi" w:hAnsiTheme="minorHAnsi" w:cs="Times New Roman"/>
          <w:sz w:val="20"/>
          <w:szCs w:val="20"/>
        </w:rPr>
        <w:t xml:space="preserve">Staff </w:t>
      </w:r>
      <w:r>
        <w:rPr>
          <w:rFonts w:asciiTheme="minorHAnsi" w:hAnsiTheme="minorHAnsi" w:cs="Times New Roman"/>
          <w:sz w:val="20"/>
          <w:szCs w:val="20"/>
        </w:rPr>
        <w:t>professional growth and learning opportun</w:t>
      </w:r>
      <w:r w:rsidR="00525F35">
        <w:rPr>
          <w:rFonts w:asciiTheme="minorHAnsi" w:hAnsiTheme="minorHAnsi" w:cs="Times New Roman"/>
          <w:sz w:val="20"/>
          <w:szCs w:val="20"/>
        </w:rPr>
        <w:t>ities will b</w:t>
      </w:r>
      <w:r w:rsidR="00EB28FF">
        <w:rPr>
          <w:rFonts w:asciiTheme="minorHAnsi" w:hAnsiTheme="minorHAnsi" w:cs="Times New Roman"/>
          <w:sz w:val="20"/>
          <w:szCs w:val="20"/>
        </w:rPr>
        <w:t>e on-going.</w:t>
      </w:r>
    </w:p>
    <w:p w:rsidR="00DC444F" w:rsidRPr="00591736" w:rsidRDefault="00DC444F" w:rsidP="00DC444F">
      <w:pPr>
        <w:pStyle w:val="ListParagraph"/>
        <w:rPr>
          <w:rFonts w:asciiTheme="minorHAnsi" w:hAnsiTheme="minorHAnsi" w:cs="Times New Roman"/>
          <w:sz w:val="20"/>
          <w:szCs w:val="20"/>
        </w:rPr>
      </w:pPr>
    </w:p>
    <w:p w:rsidR="002932E5" w:rsidRDefault="002932E5" w:rsidP="002932E5">
      <w:pPr>
        <w:pStyle w:val="ListParagraph"/>
        <w:numPr>
          <w:ilvl w:val="0"/>
          <w:numId w:val="5"/>
        </w:numPr>
        <w:rPr>
          <w:rFonts w:asciiTheme="minorHAnsi" w:hAnsiTheme="minorHAnsi" w:cs="Times New Roman"/>
          <w:sz w:val="20"/>
          <w:szCs w:val="20"/>
        </w:rPr>
      </w:pPr>
      <w:r w:rsidRPr="00591736">
        <w:rPr>
          <w:rFonts w:asciiTheme="minorHAnsi" w:hAnsiTheme="minorHAnsi" w:cs="Times New Roman"/>
          <w:sz w:val="20"/>
          <w:szCs w:val="20"/>
        </w:rPr>
        <w:t>Elmore trai</w:t>
      </w:r>
      <w:r w:rsidR="00525F35">
        <w:rPr>
          <w:rFonts w:asciiTheme="minorHAnsi" w:hAnsiTheme="minorHAnsi" w:cs="Times New Roman"/>
          <w:sz w:val="20"/>
          <w:szCs w:val="20"/>
        </w:rPr>
        <w:t>nings include:  Sierra White – How to Handle Angry Customers (Niche Academy)</w:t>
      </w:r>
    </w:p>
    <w:p w:rsidR="00525F35" w:rsidRPr="00525F35" w:rsidRDefault="00525F35" w:rsidP="00525F35">
      <w:pPr>
        <w:rPr>
          <w:rFonts w:asciiTheme="minorHAnsi" w:hAnsiTheme="minorHAnsi" w:cs="Times New Roman"/>
          <w:sz w:val="20"/>
          <w:szCs w:val="20"/>
        </w:rPr>
      </w:pPr>
    </w:p>
    <w:p w:rsidR="008B70F6" w:rsidRPr="00591736" w:rsidRDefault="008B70F6" w:rsidP="003155AC">
      <w:pPr>
        <w:pStyle w:val="normal0"/>
        <w:widowControl w:val="0"/>
        <w:numPr>
          <w:ilvl w:val="0"/>
          <w:numId w:val="8"/>
        </w:numPr>
        <w:contextualSpacing/>
        <w:rPr>
          <w:rFonts w:asciiTheme="minorHAnsi" w:hAnsiTheme="minorHAnsi"/>
          <w:b/>
          <w:sz w:val="20"/>
          <w:szCs w:val="20"/>
        </w:rPr>
      </w:pPr>
      <w:r w:rsidRPr="00591736">
        <w:rPr>
          <w:rFonts w:asciiTheme="minorHAnsi" w:hAnsiTheme="minorHAnsi"/>
          <w:sz w:val="20"/>
          <w:szCs w:val="20"/>
        </w:rPr>
        <w:t xml:space="preserve">(See attached documentation included in Secretary’s records.)  </w:t>
      </w:r>
    </w:p>
    <w:p w:rsidR="008B70F6" w:rsidRPr="00591736"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970346" w:rsidRPr="00591736"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591736">
        <w:rPr>
          <w:rFonts w:asciiTheme="minorHAnsi" w:hAnsiTheme="minorHAnsi" w:cs="Times New Roman"/>
          <w:b/>
          <w:sz w:val="20"/>
          <w:szCs w:val="20"/>
        </w:rPr>
        <w:t>5</w:t>
      </w:r>
      <w:r w:rsidR="008B70F6" w:rsidRPr="00591736">
        <w:rPr>
          <w:rFonts w:asciiTheme="minorHAnsi" w:hAnsiTheme="minorHAnsi" w:cs="Times New Roman"/>
          <w:b/>
          <w:sz w:val="20"/>
          <w:szCs w:val="20"/>
        </w:rPr>
        <w:t xml:space="preserve">.  </w:t>
      </w:r>
      <w:r w:rsidR="00970346" w:rsidRPr="00591736">
        <w:rPr>
          <w:rFonts w:asciiTheme="minorHAnsi" w:hAnsiTheme="minorHAnsi" w:cs="Times New Roman"/>
          <w:b/>
          <w:sz w:val="20"/>
          <w:szCs w:val="20"/>
        </w:rPr>
        <w:t xml:space="preserve">BRANCH MANAGER’S REPORT: </w:t>
      </w:r>
      <w:r w:rsidR="00970346" w:rsidRPr="00591736">
        <w:rPr>
          <w:rFonts w:asciiTheme="minorHAnsi" w:hAnsiTheme="minorHAnsi" w:cs="Times New Roman"/>
          <w:sz w:val="20"/>
          <w:szCs w:val="20"/>
        </w:rPr>
        <w:t xml:space="preserve"> </w:t>
      </w:r>
    </w:p>
    <w:p w:rsidR="003B2A80" w:rsidRPr="00591736" w:rsidRDefault="0031618E" w:rsidP="003B2A80">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cs="Times New Roman"/>
          <w:sz w:val="20"/>
          <w:szCs w:val="20"/>
        </w:rPr>
        <w:t>The Winter Read program will begin in January.</w:t>
      </w:r>
    </w:p>
    <w:p w:rsidR="002932E5" w:rsidRPr="00591736" w:rsidRDefault="002932E5" w:rsidP="002932E5">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3B2A80" w:rsidRPr="00591736" w:rsidRDefault="0031618E" w:rsidP="002932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sz w:val="20"/>
          <w:szCs w:val="20"/>
        </w:rPr>
        <w:t xml:space="preserve">The Circulation Desk replacement piece is expected to arrive sometime in the </w:t>
      </w:r>
      <w:proofErr w:type="gramStart"/>
      <w:r>
        <w:rPr>
          <w:rFonts w:asciiTheme="minorHAnsi" w:hAnsiTheme="minorHAnsi" w:cs="Times New Roman"/>
          <w:sz w:val="20"/>
          <w:szCs w:val="20"/>
        </w:rPr>
        <w:t>Spring</w:t>
      </w:r>
      <w:proofErr w:type="gramEnd"/>
      <w:r>
        <w:rPr>
          <w:rFonts w:asciiTheme="minorHAnsi" w:hAnsiTheme="minorHAnsi" w:cs="Times New Roman"/>
          <w:sz w:val="20"/>
          <w:szCs w:val="20"/>
        </w:rPr>
        <w:t>.</w:t>
      </w:r>
    </w:p>
    <w:p w:rsidR="000C4EEE" w:rsidRPr="00591736" w:rsidRDefault="000C4EEE" w:rsidP="000C4EE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EB28FF" w:rsidRPr="00EB28FF" w:rsidRDefault="005161A1" w:rsidP="00EB28F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cs="Times New Roman"/>
          <w:sz w:val="20"/>
          <w:szCs w:val="20"/>
        </w:rPr>
        <w:t xml:space="preserve">Ms. </w:t>
      </w:r>
      <w:proofErr w:type="spellStart"/>
      <w:r>
        <w:rPr>
          <w:rFonts w:asciiTheme="minorHAnsi" w:hAnsiTheme="minorHAnsi" w:cs="Times New Roman"/>
          <w:sz w:val="20"/>
          <w:szCs w:val="20"/>
        </w:rPr>
        <w:t>Gresh</w:t>
      </w:r>
      <w:proofErr w:type="spellEnd"/>
      <w:r>
        <w:rPr>
          <w:rFonts w:asciiTheme="minorHAnsi" w:hAnsiTheme="minorHAnsi" w:cs="Times New Roman"/>
          <w:sz w:val="20"/>
          <w:szCs w:val="20"/>
        </w:rPr>
        <w:t xml:space="preserve"> is now taking </w:t>
      </w:r>
      <w:proofErr w:type="spellStart"/>
      <w:r>
        <w:rPr>
          <w:rFonts w:asciiTheme="minorHAnsi" w:hAnsiTheme="minorHAnsi" w:cs="Times New Roman"/>
          <w:sz w:val="20"/>
          <w:szCs w:val="20"/>
        </w:rPr>
        <w:t>Storytime</w:t>
      </w:r>
      <w:proofErr w:type="spellEnd"/>
      <w:r>
        <w:rPr>
          <w:rFonts w:asciiTheme="minorHAnsi" w:hAnsiTheme="minorHAnsi" w:cs="Times New Roman"/>
          <w:sz w:val="20"/>
          <w:szCs w:val="20"/>
        </w:rPr>
        <w:t xml:space="preserve"> into the Genoa schools by appointment.  It seems to be a hit.  Meg </w:t>
      </w:r>
      <w:proofErr w:type="spellStart"/>
      <w:r>
        <w:rPr>
          <w:rFonts w:asciiTheme="minorHAnsi" w:hAnsiTheme="minorHAnsi" w:cs="Times New Roman"/>
          <w:sz w:val="20"/>
          <w:szCs w:val="20"/>
        </w:rPr>
        <w:t>Pieffer</w:t>
      </w:r>
      <w:proofErr w:type="spellEnd"/>
      <w:r>
        <w:rPr>
          <w:rFonts w:asciiTheme="minorHAnsi" w:hAnsiTheme="minorHAnsi" w:cs="Times New Roman"/>
          <w:sz w:val="20"/>
          <w:szCs w:val="20"/>
        </w:rPr>
        <w:t xml:space="preserve"> is conducting regular </w:t>
      </w:r>
      <w:proofErr w:type="spellStart"/>
      <w:r>
        <w:rPr>
          <w:rFonts w:asciiTheme="minorHAnsi" w:hAnsiTheme="minorHAnsi" w:cs="Times New Roman"/>
          <w:sz w:val="20"/>
          <w:szCs w:val="20"/>
        </w:rPr>
        <w:t>Storytime</w:t>
      </w:r>
      <w:proofErr w:type="spellEnd"/>
      <w:r>
        <w:rPr>
          <w:rFonts w:asciiTheme="minorHAnsi" w:hAnsiTheme="minorHAnsi" w:cs="Times New Roman"/>
          <w:sz w:val="20"/>
          <w:szCs w:val="20"/>
        </w:rPr>
        <w:t xml:space="preserve"> through March unless replacement is found.</w:t>
      </w:r>
    </w:p>
    <w:p w:rsidR="00EB28FF" w:rsidRDefault="00EB28FF" w:rsidP="00EB28F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EB28FF">
        <w:rPr>
          <w:noProof/>
        </w:rPr>
        <w:drawing>
          <wp:inline distT="0" distB="0" distL="0" distR="0">
            <wp:extent cx="5486400" cy="63636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EB28FF" w:rsidRPr="00EB28FF" w:rsidRDefault="00EB28FF" w:rsidP="00EB28F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EB28FF">
        <w:rPr>
          <w:noProof/>
        </w:rPr>
        <w:lastRenderedPageBreak/>
        <w:drawing>
          <wp:inline distT="0" distB="0" distL="0" distR="0">
            <wp:extent cx="5486400" cy="144848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F1673C" w:rsidRPr="00EB28FF" w:rsidRDefault="00EB28FF" w:rsidP="00F1673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cs="Times New Roman"/>
          <w:sz w:val="20"/>
          <w:szCs w:val="20"/>
        </w:rPr>
        <w:t>Genoa Trainings include:</w:t>
      </w:r>
    </w:p>
    <w:p w:rsidR="00EB28FF" w:rsidRPr="00EB28FF" w:rsidRDefault="00EB28FF" w:rsidP="00EB28F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cs="Times New Roman"/>
          <w:sz w:val="20"/>
          <w:szCs w:val="20"/>
        </w:rPr>
        <w:t xml:space="preserve">Ariel </w:t>
      </w:r>
      <w:proofErr w:type="spellStart"/>
      <w:r>
        <w:rPr>
          <w:rFonts w:asciiTheme="minorHAnsi" w:hAnsiTheme="minorHAnsi" w:cs="Times New Roman"/>
          <w:sz w:val="20"/>
          <w:szCs w:val="20"/>
        </w:rPr>
        <w:t>Gresh</w:t>
      </w:r>
      <w:proofErr w:type="spellEnd"/>
      <w:r>
        <w:rPr>
          <w:rFonts w:asciiTheme="minorHAnsi" w:hAnsiTheme="minorHAnsi" w:cs="Times New Roman"/>
          <w:sz w:val="20"/>
          <w:szCs w:val="20"/>
        </w:rPr>
        <w:t xml:space="preserve"> - How to Handle Angry Customers (Niche Academy)</w:t>
      </w:r>
    </w:p>
    <w:p w:rsidR="00EB28FF" w:rsidRPr="00EB28FF" w:rsidRDefault="00EB28FF" w:rsidP="00EB28F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roofErr w:type="spellStart"/>
      <w:r>
        <w:rPr>
          <w:rFonts w:asciiTheme="minorHAnsi" w:hAnsiTheme="minorHAnsi" w:cs="Times New Roman"/>
          <w:sz w:val="20"/>
          <w:szCs w:val="20"/>
        </w:rPr>
        <w:t>Bekkir</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Barbier</w:t>
      </w:r>
      <w:proofErr w:type="spellEnd"/>
      <w:r>
        <w:rPr>
          <w:rFonts w:asciiTheme="minorHAnsi" w:hAnsiTheme="minorHAnsi" w:cs="Times New Roman"/>
          <w:sz w:val="20"/>
          <w:szCs w:val="20"/>
        </w:rPr>
        <w:t xml:space="preserve"> - How to Handle Angry Customers (Niche Academy)</w:t>
      </w:r>
    </w:p>
    <w:p w:rsidR="00EB28FF" w:rsidRPr="00EB28FF" w:rsidRDefault="00EB28FF" w:rsidP="00EB28F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roofErr w:type="spellStart"/>
      <w:r>
        <w:rPr>
          <w:rFonts w:asciiTheme="minorHAnsi" w:hAnsiTheme="minorHAnsi" w:cs="Times New Roman"/>
          <w:sz w:val="20"/>
          <w:szCs w:val="20"/>
        </w:rPr>
        <w:t>Makenna</w:t>
      </w:r>
      <w:proofErr w:type="spellEnd"/>
      <w:r>
        <w:rPr>
          <w:rFonts w:asciiTheme="minorHAnsi" w:hAnsiTheme="minorHAnsi" w:cs="Times New Roman"/>
          <w:sz w:val="20"/>
          <w:szCs w:val="20"/>
        </w:rPr>
        <w:t xml:space="preserve"> Flores - How to Handle Angry Customers (Niche Academy)</w:t>
      </w:r>
    </w:p>
    <w:p w:rsidR="00EB28FF" w:rsidRPr="00EB28FF" w:rsidRDefault="00EB28FF" w:rsidP="00EB28F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cs="Times New Roman"/>
          <w:sz w:val="20"/>
          <w:szCs w:val="20"/>
        </w:rPr>
        <w:t xml:space="preserve">Meghan </w:t>
      </w:r>
      <w:proofErr w:type="spellStart"/>
      <w:r>
        <w:rPr>
          <w:rFonts w:asciiTheme="minorHAnsi" w:hAnsiTheme="minorHAnsi" w:cs="Times New Roman"/>
          <w:sz w:val="20"/>
          <w:szCs w:val="20"/>
        </w:rPr>
        <w:t>Peiffer</w:t>
      </w:r>
      <w:proofErr w:type="spellEnd"/>
      <w:r>
        <w:rPr>
          <w:rFonts w:asciiTheme="minorHAnsi" w:hAnsiTheme="minorHAnsi" w:cs="Times New Roman"/>
          <w:sz w:val="20"/>
          <w:szCs w:val="20"/>
        </w:rPr>
        <w:t>- How to Handle Angry Customers (Niche Academy)</w:t>
      </w:r>
    </w:p>
    <w:p w:rsidR="00EB28FF" w:rsidRPr="00EB28FF" w:rsidRDefault="00EB28FF" w:rsidP="00EB28F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Pr>
          <w:rFonts w:asciiTheme="minorHAnsi" w:hAnsiTheme="minorHAnsi" w:cs="Times New Roman"/>
          <w:sz w:val="20"/>
          <w:szCs w:val="20"/>
        </w:rPr>
        <w:t>Tricia Kline - How to Handle Angry Customers (Niche Academy)</w:t>
      </w:r>
    </w:p>
    <w:p w:rsidR="00970346" w:rsidRPr="00591736" w:rsidRDefault="00970346" w:rsidP="00970346">
      <w:pPr>
        <w:rPr>
          <w:rFonts w:asciiTheme="minorHAnsi" w:hAnsiTheme="minorHAnsi" w:cs="Times New Roman"/>
          <w:b/>
          <w:sz w:val="20"/>
          <w:szCs w:val="20"/>
        </w:rPr>
      </w:pPr>
    </w:p>
    <w:p w:rsidR="003B2A80" w:rsidRPr="00591736" w:rsidRDefault="003B2A80" w:rsidP="003B2A80">
      <w:pPr>
        <w:pStyle w:val="normal0"/>
        <w:widowControl w:val="0"/>
        <w:numPr>
          <w:ilvl w:val="0"/>
          <w:numId w:val="14"/>
        </w:numPr>
        <w:contextualSpacing/>
        <w:rPr>
          <w:rFonts w:asciiTheme="minorHAnsi" w:hAnsiTheme="minorHAnsi"/>
          <w:b/>
          <w:sz w:val="20"/>
          <w:szCs w:val="20"/>
        </w:rPr>
      </w:pPr>
      <w:r w:rsidRPr="00591736">
        <w:rPr>
          <w:rFonts w:asciiTheme="minorHAnsi" w:hAnsiTheme="minorHAnsi"/>
          <w:sz w:val="20"/>
          <w:szCs w:val="20"/>
        </w:rPr>
        <w:t xml:space="preserve">(See attached documentation included in Secretary’s records.)  </w:t>
      </w:r>
    </w:p>
    <w:p w:rsidR="003B2A80" w:rsidRPr="00591736" w:rsidRDefault="006F7D9B" w:rsidP="003B2A80">
      <w:pPr>
        <w:pStyle w:val="ListParagraph"/>
        <w:rPr>
          <w:rFonts w:asciiTheme="minorHAnsi" w:hAnsiTheme="minorHAnsi" w:cs="Times New Roman"/>
          <w:b/>
          <w:sz w:val="20"/>
          <w:szCs w:val="20"/>
        </w:rPr>
      </w:pPr>
      <w:r w:rsidRPr="00591736">
        <w:rPr>
          <w:rFonts w:asciiTheme="minorHAnsi" w:hAnsiTheme="minorHAnsi" w:cs="Times New Roman"/>
          <w:b/>
          <w:sz w:val="20"/>
          <w:szCs w:val="20"/>
        </w:rPr>
        <w:t xml:space="preserve"> </w:t>
      </w:r>
    </w:p>
    <w:p w:rsidR="00970346" w:rsidRPr="00591736"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591736">
        <w:rPr>
          <w:rFonts w:asciiTheme="minorHAnsi" w:hAnsiTheme="minorHAnsi" w:cs="Times New Roman"/>
          <w:b/>
          <w:sz w:val="20"/>
          <w:szCs w:val="20"/>
        </w:rPr>
        <w:t>6</w:t>
      </w:r>
      <w:r w:rsidR="008B70F6" w:rsidRPr="00591736">
        <w:rPr>
          <w:rFonts w:asciiTheme="minorHAnsi" w:hAnsiTheme="minorHAnsi" w:cs="Times New Roman"/>
          <w:b/>
          <w:sz w:val="20"/>
          <w:szCs w:val="20"/>
        </w:rPr>
        <w:t xml:space="preserve">.  </w:t>
      </w:r>
      <w:r w:rsidR="00970346" w:rsidRPr="00591736">
        <w:rPr>
          <w:rFonts w:asciiTheme="minorHAnsi" w:hAnsiTheme="minorHAnsi" w:cs="Times New Roman"/>
          <w:b/>
          <w:sz w:val="20"/>
          <w:szCs w:val="20"/>
        </w:rPr>
        <w:t xml:space="preserve">LOCAL HISTORY REPORT:  </w:t>
      </w:r>
      <w:r w:rsidR="00970346" w:rsidRPr="00591736">
        <w:rPr>
          <w:rFonts w:asciiTheme="minorHAnsi" w:hAnsiTheme="minorHAnsi" w:cs="Times New Roman"/>
          <w:sz w:val="20"/>
          <w:szCs w:val="20"/>
        </w:rPr>
        <w:t>Included in Secretary’s records.</w:t>
      </w:r>
    </w:p>
    <w:p w:rsidR="00970346" w:rsidRPr="00591736" w:rsidRDefault="00970346" w:rsidP="00970346">
      <w:pPr>
        <w:rPr>
          <w:rFonts w:asciiTheme="minorHAnsi" w:hAnsiTheme="minorHAnsi" w:cs="Times New Roman"/>
          <w:b/>
          <w:sz w:val="20"/>
          <w:szCs w:val="20"/>
        </w:rPr>
      </w:pPr>
    </w:p>
    <w:p w:rsidR="00A1390D" w:rsidRDefault="009C7A49" w:rsidP="00891114">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0"/>
          <w:szCs w:val="20"/>
        </w:rPr>
      </w:pPr>
      <w:r w:rsidRPr="00591736">
        <w:rPr>
          <w:rFonts w:asciiTheme="minorHAnsi" w:hAnsiTheme="minorHAnsi" w:cs="Times New Roman"/>
          <w:b/>
          <w:sz w:val="20"/>
          <w:szCs w:val="20"/>
        </w:rPr>
        <w:t>7</w:t>
      </w:r>
      <w:r w:rsidR="00AB0AFD" w:rsidRPr="00591736">
        <w:rPr>
          <w:rFonts w:asciiTheme="minorHAnsi" w:hAnsiTheme="minorHAnsi" w:cs="Times New Roman"/>
          <w:b/>
          <w:sz w:val="20"/>
          <w:szCs w:val="20"/>
        </w:rPr>
        <w:t>.</w:t>
      </w:r>
      <w:r w:rsidR="00D8144A" w:rsidRPr="00591736">
        <w:rPr>
          <w:rFonts w:asciiTheme="minorHAnsi" w:hAnsiTheme="minorHAnsi" w:cs="Times New Roman"/>
          <w:b/>
          <w:sz w:val="20"/>
          <w:szCs w:val="20"/>
        </w:rPr>
        <w:t xml:space="preserve">  </w:t>
      </w:r>
      <w:r w:rsidR="00257BB5">
        <w:rPr>
          <w:rFonts w:asciiTheme="minorHAnsi" w:hAnsiTheme="minorHAnsi" w:cs="Times New Roman"/>
          <w:b/>
          <w:sz w:val="20"/>
          <w:szCs w:val="20"/>
        </w:rPr>
        <w:t>UNFINISHED</w:t>
      </w:r>
      <w:r w:rsidR="00970346" w:rsidRPr="00591736">
        <w:rPr>
          <w:rFonts w:asciiTheme="minorHAnsi" w:hAnsiTheme="minorHAnsi" w:cs="Times New Roman"/>
          <w:b/>
          <w:sz w:val="20"/>
          <w:szCs w:val="20"/>
        </w:rPr>
        <w:t xml:space="preserve"> BUSINESS:</w:t>
      </w:r>
      <w:r w:rsidR="00F1673C" w:rsidRPr="00591736">
        <w:rPr>
          <w:rFonts w:asciiTheme="minorHAnsi" w:hAnsiTheme="minorHAnsi" w:cs="Times New Roman"/>
          <w:b/>
          <w:sz w:val="20"/>
          <w:szCs w:val="20"/>
        </w:rPr>
        <w:t xml:space="preserve">  </w:t>
      </w:r>
      <w:r w:rsidR="00416271" w:rsidRPr="00591736">
        <w:rPr>
          <w:rFonts w:asciiTheme="minorHAnsi" w:hAnsiTheme="minorHAnsi" w:cs="Times New Roman"/>
          <w:b/>
          <w:sz w:val="20"/>
          <w:szCs w:val="20"/>
        </w:rPr>
        <w:tab/>
      </w:r>
    </w:p>
    <w:p w:rsidR="00DE2EA9" w:rsidRDefault="00257BB5" w:rsidP="00257BB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0"/>
          <w:szCs w:val="20"/>
        </w:rPr>
      </w:pPr>
      <w:r>
        <w:rPr>
          <w:rFonts w:asciiTheme="minorHAnsi" w:hAnsiTheme="minorHAnsi" w:cs="Times New Roman"/>
          <w:b/>
          <w:sz w:val="20"/>
          <w:szCs w:val="20"/>
        </w:rPr>
        <w:t xml:space="preserve">Security Cameras/Policy Revised Quotes </w:t>
      </w:r>
    </w:p>
    <w:p w:rsidR="00257BB5" w:rsidRPr="00DE2EA9" w:rsidRDefault="00257BB5" w:rsidP="00DE2EA9">
      <w:pPr>
        <w:pStyle w:val="normal0"/>
        <w:widowControl w:val="0"/>
        <w:numPr>
          <w:ilvl w:val="0"/>
          <w:numId w:val="20"/>
        </w:numPr>
        <w:contextualSpacing/>
        <w:rPr>
          <w:rFonts w:asciiTheme="minorHAnsi" w:hAnsiTheme="minorHAnsi"/>
          <w:b/>
          <w:sz w:val="20"/>
          <w:szCs w:val="20"/>
        </w:rPr>
      </w:pPr>
      <w:r>
        <w:rPr>
          <w:rFonts w:asciiTheme="minorHAnsi" w:hAnsiTheme="minorHAnsi" w:cs="Times New Roman"/>
          <w:sz w:val="20"/>
          <w:szCs w:val="20"/>
        </w:rPr>
        <w:t xml:space="preserve">The modified quotes have been received and Ms. </w:t>
      </w:r>
      <w:proofErr w:type="spellStart"/>
      <w:r>
        <w:rPr>
          <w:rFonts w:asciiTheme="minorHAnsi" w:hAnsiTheme="minorHAnsi" w:cs="Times New Roman"/>
          <w:sz w:val="20"/>
          <w:szCs w:val="20"/>
        </w:rPr>
        <w:t>Gresh</w:t>
      </w:r>
      <w:proofErr w:type="spellEnd"/>
      <w:r>
        <w:rPr>
          <w:rFonts w:asciiTheme="minorHAnsi" w:hAnsiTheme="minorHAnsi" w:cs="Times New Roman"/>
          <w:sz w:val="20"/>
          <w:szCs w:val="20"/>
        </w:rPr>
        <w:t xml:space="preserve"> is recommending going with R.J. Beck</w:t>
      </w:r>
      <w:r w:rsidR="00DE2EA9">
        <w:rPr>
          <w:rFonts w:asciiTheme="minorHAnsi" w:hAnsiTheme="minorHAnsi" w:cs="Times New Roman"/>
          <w:sz w:val="20"/>
          <w:szCs w:val="20"/>
        </w:rPr>
        <w:t xml:space="preserve"> Protective Systems Inc.  It was noted that the current cameras (3 outside/1 inside) will be replaced and 3 additional ones will be added at the Circulation Desk, </w:t>
      </w:r>
      <w:proofErr w:type="spellStart"/>
      <w:r w:rsidR="00DE2EA9">
        <w:rPr>
          <w:rFonts w:asciiTheme="minorHAnsi" w:hAnsiTheme="minorHAnsi" w:cs="Times New Roman"/>
          <w:sz w:val="20"/>
          <w:szCs w:val="20"/>
        </w:rPr>
        <w:t>Thackery</w:t>
      </w:r>
      <w:proofErr w:type="spellEnd"/>
      <w:r w:rsidR="00DE2EA9">
        <w:rPr>
          <w:rFonts w:asciiTheme="minorHAnsi" w:hAnsiTheme="minorHAnsi" w:cs="Times New Roman"/>
          <w:sz w:val="20"/>
          <w:szCs w:val="20"/>
        </w:rPr>
        <w:t xml:space="preserve"> Room, and outside.  After discussion it was decided once again to table the issue as now the Board would like quotes to encompass the Elmore Library as well.  </w:t>
      </w:r>
      <w:r w:rsidR="00DE2EA9" w:rsidRPr="00591736">
        <w:rPr>
          <w:rFonts w:asciiTheme="minorHAnsi" w:hAnsiTheme="minorHAnsi"/>
          <w:sz w:val="20"/>
          <w:szCs w:val="20"/>
        </w:rPr>
        <w:t xml:space="preserve">(See attached documentation included in Secretary’s records.)  </w:t>
      </w:r>
    </w:p>
    <w:p w:rsidR="00DE2EA9" w:rsidRPr="00257BB5" w:rsidRDefault="00DE2EA9" w:rsidP="00DE2EA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0"/>
          <w:szCs w:val="20"/>
        </w:rPr>
      </w:pPr>
      <w:r>
        <w:rPr>
          <w:rFonts w:asciiTheme="minorHAnsi" w:hAnsiTheme="minorHAnsi" w:cs="Times New Roman"/>
          <w:sz w:val="20"/>
          <w:szCs w:val="20"/>
        </w:rPr>
        <w:t>It was noted that Northwood Door inspected the Quiet Study Room doors and deemed the style of door not compatible for the installation of locks.</w:t>
      </w:r>
    </w:p>
    <w:p w:rsidR="006F7D9B" w:rsidRPr="00591736" w:rsidRDefault="006F7D9B" w:rsidP="00F06E86">
      <w:pPr>
        <w:rPr>
          <w:rFonts w:asciiTheme="minorHAnsi" w:hAnsiTheme="minorHAnsi"/>
          <w:sz w:val="20"/>
          <w:szCs w:val="20"/>
        </w:rPr>
      </w:pPr>
    </w:p>
    <w:p w:rsidR="007D3E02" w:rsidRDefault="009C7A49"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591736">
        <w:rPr>
          <w:rFonts w:asciiTheme="minorHAnsi" w:hAnsiTheme="minorHAnsi" w:cs="Times New Roman"/>
          <w:b/>
          <w:sz w:val="20"/>
          <w:szCs w:val="20"/>
        </w:rPr>
        <w:t>8</w:t>
      </w:r>
      <w:r w:rsidR="00E83FD4" w:rsidRPr="00591736">
        <w:rPr>
          <w:rFonts w:asciiTheme="minorHAnsi" w:hAnsiTheme="minorHAnsi" w:cs="Times New Roman"/>
          <w:b/>
          <w:sz w:val="20"/>
          <w:szCs w:val="20"/>
        </w:rPr>
        <w:t xml:space="preserve">.  </w:t>
      </w:r>
      <w:r w:rsidR="007D3E02" w:rsidRPr="00591736">
        <w:rPr>
          <w:rFonts w:asciiTheme="minorHAnsi" w:hAnsiTheme="minorHAnsi" w:cs="Times New Roman"/>
          <w:b/>
          <w:sz w:val="20"/>
          <w:szCs w:val="20"/>
        </w:rPr>
        <w:t>NEW BUSINESS:</w:t>
      </w:r>
      <w:r w:rsidR="00F1673C" w:rsidRPr="00591736">
        <w:rPr>
          <w:rFonts w:asciiTheme="minorHAnsi" w:hAnsiTheme="minorHAnsi" w:cs="Times New Roman"/>
          <w:b/>
          <w:sz w:val="20"/>
          <w:szCs w:val="20"/>
        </w:rPr>
        <w:t xml:space="preserve">  </w:t>
      </w:r>
    </w:p>
    <w:p w:rsidR="00EF7579" w:rsidRPr="00EF7579" w:rsidRDefault="00EF7579" w:rsidP="00EF75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Pr>
          <w:rFonts w:asciiTheme="minorHAnsi" w:hAnsiTheme="minorHAnsi" w:cs="Times New Roman"/>
          <w:b/>
          <w:sz w:val="20"/>
          <w:szCs w:val="20"/>
        </w:rPr>
        <w:t xml:space="preserve">Computer Reservation Software Quotes – </w:t>
      </w:r>
      <w:r>
        <w:rPr>
          <w:rFonts w:asciiTheme="minorHAnsi" w:hAnsiTheme="minorHAnsi" w:cs="Times New Roman"/>
          <w:sz w:val="20"/>
          <w:szCs w:val="20"/>
        </w:rPr>
        <w:t xml:space="preserve">Quotes were received from </w:t>
      </w:r>
      <w:proofErr w:type="spellStart"/>
      <w:r>
        <w:rPr>
          <w:rFonts w:asciiTheme="minorHAnsi" w:hAnsiTheme="minorHAnsi" w:cs="Times New Roman"/>
          <w:sz w:val="20"/>
          <w:szCs w:val="20"/>
        </w:rPr>
        <w:t>Envisionware</w:t>
      </w:r>
      <w:proofErr w:type="spellEnd"/>
      <w:r>
        <w:rPr>
          <w:rFonts w:asciiTheme="minorHAnsi" w:hAnsiTheme="minorHAnsi" w:cs="Times New Roman"/>
          <w:sz w:val="20"/>
          <w:szCs w:val="20"/>
        </w:rPr>
        <w:t xml:space="preserve">, </w:t>
      </w:r>
      <w:proofErr w:type="spellStart"/>
      <w:r>
        <w:rPr>
          <w:rFonts w:asciiTheme="minorHAnsi" w:hAnsiTheme="minorHAnsi" w:cs="Times New Roman"/>
          <w:sz w:val="20"/>
          <w:szCs w:val="20"/>
        </w:rPr>
        <w:t>Cybrarian</w:t>
      </w:r>
      <w:proofErr w:type="spellEnd"/>
      <w:r>
        <w:rPr>
          <w:rFonts w:asciiTheme="minorHAnsi" w:hAnsiTheme="minorHAnsi" w:cs="Times New Roman"/>
          <w:sz w:val="20"/>
          <w:szCs w:val="20"/>
        </w:rPr>
        <w:t xml:space="preserve">, and </w:t>
      </w:r>
      <w:proofErr w:type="spellStart"/>
      <w:r>
        <w:rPr>
          <w:rFonts w:asciiTheme="minorHAnsi" w:hAnsiTheme="minorHAnsi" w:cs="Times New Roman"/>
          <w:sz w:val="20"/>
          <w:szCs w:val="20"/>
        </w:rPr>
        <w:t>Librarica</w:t>
      </w:r>
      <w:proofErr w:type="spellEnd"/>
      <w:r>
        <w:rPr>
          <w:rFonts w:asciiTheme="minorHAnsi" w:hAnsiTheme="minorHAnsi" w:cs="Times New Roman"/>
          <w:sz w:val="20"/>
          <w:szCs w:val="20"/>
        </w:rPr>
        <w:t xml:space="preserve">.  Mrs. Fording is recommending a year trial with </w:t>
      </w:r>
      <w:proofErr w:type="spellStart"/>
      <w:r>
        <w:rPr>
          <w:rFonts w:asciiTheme="minorHAnsi" w:hAnsiTheme="minorHAnsi" w:cs="Times New Roman"/>
          <w:sz w:val="20"/>
          <w:szCs w:val="20"/>
        </w:rPr>
        <w:t>Cybrarian</w:t>
      </w:r>
      <w:proofErr w:type="spellEnd"/>
      <w:r>
        <w:rPr>
          <w:rFonts w:asciiTheme="minorHAnsi" w:hAnsiTheme="minorHAnsi" w:cs="Times New Roman"/>
          <w:sz w:val="20"/>
          <w:szCs w:val="20"/>
        </w:rPr>
        <w:t>.</w:t>
      </w:r>
    </w:p>
    <w:p w:rsidR="00EF7579" w:rsidRPr="00591736" w:rsidRDefault="00EF7579" w:rsidP="00EF7579">
      <w:pPr>
        <w:pStyle w:val="normal0"/>
        <w:widowControl w:val="0"/>
        <w:contextualSpacing/>
        <w:rPr>
          <w:rFonts w:asciiTheme="minorHAnsi" w:hAnsiTheme="minorHAnsi"/>
          <w:b/>
          <w:sz w:val="20"/>
          <w:szCs w:val="20"/>
        </w:rPr>
      </w:pPr>
      <w:r>
        <w:rPr>
          <w:rFonts w:asciiTheme="minorHAnsi" w:hAnsiTheme="minorHAnsi"/>
          <w:b/>
          <w:sz w:val="20"/>
          <w:szCs w:val="20"/>
        </w:rPr>
        <w:t>Resolution 2021-65</w:t>
      </w:r>
      <w:r w:rsidRPr="00591736">
        <w:rPr>
          <w:rFonts w:asciiTheme="minorHAnsi" w:hAnsiTheme="minorHAnsi"/>
          <w:b/>
          <w:sz w:val="20"/>
          <w:szCs w:val="20"/>
        </w:rPr>
        <w:t>.</w:t>
      </w:r>
      <w:r>
        <w:rPr>
          <w:rFonts w:asciiTheme="minorHAnsi" w:hAnsiTheme="minorHAnsi"/>
          <w:b/>
          <w:sz w:val="20"/>
          <w:szCs w:val="20"/>
        </w:rPr>
        <w:t xml:space="preserve">  Be it resolved to purchase and try the </w:t>
      </w:r>
      <w:proofErr w:type="spellStart"/>
      <w:r>
        <w:rPr>
          <w:rFonts w:asciiTheme="minorHAnsi" w:hAnsiTheme="minorHAnsi"/>
          <w:b/>
          <w:sz w:val="20"/>
          <w:szCs w:val="20"/>
        </w:rPr>
        <w:t>Cybrarian</w:t>
      </w:r>
      <w:proofErr w:type="spellEnd"/>
      <w:r>
        <w:rPr>
          <w:rFonts w:asciiTheme="minorHAnsi" w:hAnsiTheme="minorHAnsi"/>
          <w:b/>
          <w:sz w:val="20"/>
          <w:szCs w:val="20"/>
        </w:rPr>
        <w:t xml:space="preserve"> Reservation Software for one year providing there is no required contract involved</w:t>
      </w:r>
      <w:r w:rsidRPr="00591736">
        <w:rPr>
          <w:rFonts w:asciiTheme="minorHAnsi" w:hAnsiTheme="minorHAnsi"/>
          <w:b/>
          <w:sz w:val="20"/>
          <w:szCs w:val="20"/>
        </w:rPr>
        <w:t xml:space="preserve">. </w:t>
      </w:r>
    </w:p>
    <w:p w:rsidR="00EF7579" w:rsidRPr="00591736" w:rsidRDefault="00EF7579" w:rsidP="00EF7579">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made by Mr. Weis, motion seconded by Mr. </w:t>
      </w:r>
      <w:proofErr w:type="spellStart"/>
      <w:r>
        <w:rPr>
          <w:rFonts w:asciiTheme="minorHAnsi" w:hAnsiTheme="minorHAnsi"/>
          <w:sz w:val="20"/>
          <w:szCs w:val="20"/>
        </w:rPr>
        <w:t>Selhorst</w:t>
      </w:r>
      <w:proofErr w:type="spellEnd"/>
      <w:r w:rsidRPr="00591736">
        <w:rPr>
          <w:rFonts w:asciiTheme="minorHAnsi" w:hAnsiTheme="minorHAnsi"/>
          <w:sz w:val="20"/>
          <w:szCs w:val="20"/>
        </w:rPr>
        <w:t xml:space="preserve">.  </w:t>
      </w:r>
    </w:p>
    <w:p w:rsidR="00EF7579" w:rsidRDefault="00EF7579" w:rsidP="00EF7579">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carried by unanimous voice vote.  </w:t>
      </w:r>
    </w:p>
    <w:p w:rsidR="00EF7579" w:rsidRDefault="00EF7579" w:rsidP="00EF7579">
      <w:pPr>
        <w:pStyle w:val="normal0"/>
        <w:widowControl w:val="0"/>
        <w:contextualSpacing/>
        <w:rPr>
          <w:rFonts w:asciiTheme="minorHAnsi" w:hAnsiTheme="minorHAnsi"/>
          <w:sz w:val="20"/>
          <w:szCs w:val="20"/>
        </w:rPr>
      </w:pPr>
    </w:p>
    <w:p w:rsidR="00EF7579" w:rsidRDefault="00EF7579" w:rsidP="00EF7579">
      <w:pPr>
        <w:pStyle w:val="normal0"/>
        <w:widowControl w:val="0"/>
        <w:numPr>
          <w:ilvl w:val="0"/>
          <w:numId w:val="14"/>
        </w:numPr>
        <w:contextualSpacing/>
        <w:rPr>
          <w:rFonts w:asciiTheme="minorHAnsi" w:hAnsiTheme="minorHAnsi"/>
          <w:sz w:val="20"/>
          <w:szCs w:val="20"/>
        </w:rPr>
      </w:pPr>
      <w:r w:rsidRPr="00EF7579">
        <w:rPr>
          <w:rFonts w:asciiTheme="minorHAnsi" w:hAnsiTheme="minorHAnsi"/>
          <w:b/>
          <w:sz w:val="20"/>
          <w:szCs w:val="20"/>
        </w:rPr>
        <w:t>Approve Audit Committee</w:t>
      </w:r>
      <w:r>
        <w:rPr>
          <w:rFonts w:asciiTheme="minorHAnsi" w:hAnsiTheme="minorHAnsi"/>
          <w:sz w:val="20"/>
          <w:szCs w:val="20"/>
        </w:rPr>
        <w:t xml:space="preserve"> – an Audit Committee has been established with members John Fletcher, Ron </w:t>
      </w:r>
      <w:proofErr w:type="spellStart"/>
      <w:r>
        <w:rPr>
          <w:rFonts w:asciiTheme="minorHAnsi" w:hAnsiTheme="minorHAnsi"/>
          <w:sz w:val="20"/>
          <w:szCs w:val="20"/>
        </w:rPr>
        <w:t>Busdeker</w:t>
      </w:r>
      <w:proofErr w:type="spellEnd"/>
      <w:r>
        <w:rPr>
          <w:rFonts w:asciiTheme="minorHAnsi" w:hAnsiTheme="minorHAnsi"/>
          <w:sz w:val="20"/>
          <w:szCs w:val="20"/>
        </w:rPr>
        <w:t>, and Kent Weis.  The committee met prior to this evening’s meeting.</w:t>
      </w:r>
    </w:p>
    <w:p w:rsidR="00EF7579" w:rsidRPr="00591736" w:rsidRDefault="00EF7579" w:rsidP="00EF7579">
      <w:pPr>
        <w:pStyle w:val="normal0"/>
        <w:widowControl w:val="0"/>
        <w:contextualSpacing/>
        <w:rPr>
          <w:rFonts w:asciiTheme="minorHAnsi" w:hAnsiTheme="minorHAnsi"/>
          <w:b/>
          <w:sz w:val="20"/>
          <w:szCs w:val="20"/>
        </w:rPr>
      </w:pPr>
      <w:r>
        <w:rPr>
          <w:rFonts w:asciiTheme="minorHAnsi" w:hAnsiTheme="minorHAnsi"/>
          <w:b/>
          <w:sz w:val="20"/>
          <w:szCs w:val="20"/>
        </w:rPr>
        <w:t>Resolution 2021-</w:t>
      </w:r>
      <w:r w:rsidR="0035459C">
        <w:rPr>
          <w:rFonts w:asciiTheme="minorHAnsi" w:hAnsiTheme="minorHAnsi"/>
          <w:b/>
          <w:sz w:val="20"/>
          <w:szCs w:val="20"/>
        </w:rPr>
        <w:t>66</w:t>
      </w:r>
      <w:r w:rsidRPr="00591736">
        <w:rPr>
          <w:rFonts w:asciiTheme="minorHAnsi" w:hAnsiTheme="minorHAnsi"/>
          <w:b/>
          <w:sz w:val="20"/>
          <w:szCs w:val="20"/>
        </w:rPr>
        <w:t xml:space="preserve">.  Be it resolved to approve the </w:t>
      </w:r>
      <w:r w:rsidR="0035459C">
        <w:rPr>
          <w:rFonts w:asciiTheme="minorHAnsi" w:hAnsiTheme="minorHAnsi"/>
          <w:b/>
          <w:sz w:val="20"/>
          <w:szCs w:val="20"/>
        </w:rPr>
        <w:t xml:space="preserve">Audit Committee consisting of John Fletcher, Ron </w:t>
      </w:r>
      <w:proofErr w:type="spellStart"/>
      <w:r w:rsidR="0035459C">
        <w:rPr>
          <w:rFonts w:asciiTheme="minorHAnsi" w:hAnsiTheme="minorHAnsi"/>
          <w:b/>
          <w:sz w:val="20"/>
          <w:szCs w:val="20"/>
        </w:rPr>
        <w:t>Busdeker</w:t>
      </w:r>
      <w:proofErr w:type="spellEnd"/>
      <w:r w:rsidR="0035459C">
        <w:rPr>
          <w:rFonts w:asciiTheme="minorHAnsi" w:hAnsiTheme="minorHAnsi"/>
          <w:b/>
          <w:sz w:val="20"/>
          <w:szCs w:val="20"/>
        </w:rPr>
        <w:t>, and Kent Weis.</w:t>
      </w:r>
    </w:p>
    <w:p w:rsidR="00EF7579" w:rsidRPr="00591736" w:rsidRDefault="00EF7579" w:rsidP="0035459C">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made by </w:t>
      </w:r>
      <w:r w:rsidR="0035459C">
        <w:rPr>
          <w:rFonts w:asciiTheme="minorHAnsi" w:hAnsiTheme="minorHAnsi"/>
          <w:sz w:val="20"/>
          <w:szCs w:val="20"/>
        </w:rPr>
        <w:t>Ms. Farrell</w:t>
      </w:r>
      <w:r w:rsidRPr="00591736">
        <w:rPr>
          <w:rFonts w:asciiTheme="minorHAnsi" w:hAnsiTheme="minorHAnsi"/>
          <w:sz w:val="20"/>
          <w:szCs w:val="20"/>
        </w:rPr>
        <w:t xml:space="preserve">, motion seconded by Mr. Wyse.  </w:t>
      </w:r>
    </w:p>
    <w:p w:rsidR="00EF7579" w:rsidRDefault="00EF7579" w:rsidP="0035459C">
      <w:pPr>
        <w:pStyle w:val="normal0"/>
        <w:widowControl w:val="0"/>
        <w:contextualSpacing/>
        <w:rPr>
          <w:rFonts w:asciiTheme="minorHAnsi" w:hAnsiTheme="minorHAnsi"/>
          <w:sz w:val="20"/>
          <w:szCs w:val="20"/>
        </w:rPr>
      </w:pPr>
      <w:r w:rsidRPr="00591736">
        <w:rPr>
          <w:rFonts w:asciiTheme="minorHAnsi" w:hAnsiTheme="minorHAnsi"/>
          <w:sz w:val="20"/>
          <w:szCs w:val="20"/>
        </w:rPr>
        <w:t xml:space="preserve">Motion carried by unanimous voice vote.  </w:t>
      </w:r>
    </w:p>
    <w:p w:rsidR="0035459C" w:rsidRDefault="0035459C" w:rsidP="003545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35459C" w:rsidRDefault="0035459C" w:rsidP="00C76E72">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35459C" w:rsidRPr="0035459C" w:rsidRDefault="0035459C" w:rsidP="003545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35459C">
        <w:rPr>
          <w:rFonts w:asciiTheme="minorHAnsi" w:hAnsiTheme="minorHAnsi" w:cs="Times New Roman"/>
          <w:b/>
          <w:noProof/>
          <w:sz w:val="20"/>
          <w:szCs w:val="20"/>
        </w:rPr>
        <w:drawing>
          <wp:inline distT="0" distB="0" distL="0" distR="0">
            <wp:extent cx="5486400" cy="636368"/>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35459C" w:rsidRDefault="0035459C" w:rsidP="00C76E72">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35459C" w:rsidRDefault="0035459C" w:rsidP="00C76E72">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35459C" w:rsidRPr="0035459C" w:rsidRDefault="0035459C" w:rsidP="0035459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35459C">
        <w:rPr>
          <w:rFonts w:asciiTheme="minorHAnsi" w:hAnsiTheme="minorHAnsi" w:cs="Times New Roman"/>
          <w:b/>
          <w:noProof/>
          <w:sz w:val="20"/>
          <w:szCs w:val="20"/>
        </w:rPr>
        <w:lastRenderedPageBreak/>
        <w:drawing>
          <wp:inline distT="0" distB="0" distL="0" distR="0">
            <wp:extent cx="5486400" cy="1448481"/>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35459C" w:rsidRDefault="0035459C" w:rsidP="00311DD3">
      <w:pPr>
        <w:pStyle w:val="Normal1"/>
        <w:widowControl w:val="0"/>
        <w:contextualSpacing/>
        <w:rPr>
          <w:rFonts w:asciiTheme="minorHAnsi" w:hAnsiTheme="minorHAnsi"/>
          <w:b/>
          <w:sz w:val="20"/>
          <w:szCs w:val="20"/>
        </w:rPr>
      </w:pPr>
    </w:p>
    <w:p w:rsidR="00311DD3" w:rsidRPr="00591736" w:rsidRDefault="0035459C" w:rsidP="00311DD3">
      <w:pPr>
        <w:pStyle w:val="Normal1"/>
        <w:widowControl w:val="0"/>
        <w:contextualSpacing/>
        <w:rPr>
          <w:rFonts w:asciiTheme="minorHAnsi" w:hAnsiTheme="minorHAnsi"/>
          <w:b/>
          <w:sz w:val="20"/>
          <w:szCs w:val="20"/>
        </w:rPr>
      </w:pPr>
      <w:r>
        <w:rPr>
          <w:rFonts w:asciiTheme="minorHAnsi" w:hAnsiTheme="minorHAnsi"/>
          <w:b/>
          <w:sz w:val="20"/>
          <w:szCs w:val="20"/>
        </w:rPr>
        <w:t>Resolution 2021-67</w:t>
      </w:r>
      <w:r w:rsidR="00311DD3" w:rsidRPr="00591736">
        <w:rPr>
          <w:rFonts w:asciiTheme="minorHAnsi" w:hAnsiTheme="minorHAnsi"/>
          <w:b/>
          <w:sz w:val="20"/>
          <w:szCs w:val="20"/>
        </w:rPr>
        <w:t>.  Be it resolved to move into Executive Session</w:t>
      </w:r>
      <w:r>
        <w:rPr>
          <w:rFonts w:asciiTheme="minorHAnsi" w:hAnsiTheme="minorHAnsi"/>
          <w:b/>
          <w:sz w:val="20"/>
          <w:szCs w:val="20"/>
        </w:rPr>
        <w:t xml:space="preserve"> at 8:13</w:t>
      </w:r>
      <w:r w:rsidR="00311DD3" w:rsidRPr="00591736">
        <w:rPr>
          <w:rFonts w:asciiTheme="minorHAnsi" w:hAnsiTheme="minorHAnsi"/>
          <w:b/>
          <w:sz w:val="20"/>
          <w:szCs w:val="20"/>
        </w:rPr>
        <w:t xml:space="preserve"> p.m. to consider the promotion or compensation of a public employee.</w:t>
      </w:r>
    </w:p>
    <w:p w:rsidR="00311DD3" w:rsidRPr="00591736" w:rsidRDefault="00C76E72" w:rsidP="00311DD3">
      <w:pPr>
        <w:pStyle w:val="Normal1"/>
        <w:widowControl w:val="0"/>
        <w:contextualSpacing/>
        <w:rPr>
          <w:rFonts w:asciiTheme="minorHAnsi" w:hAnsiTheme="minorHAnsi"/>
          <w:sz w:val="20"/>
          <w:szCs w:val="20"/>
        </w:rPr>
      </w:pPr>
      <w:r w:rsidRPr="00591736">
        <w:rPr>
          <w:rFonts w:asciiTheme="minorHAnsi" w:hAnsiTheme="minorHAnsi"/>
          <w:sz w:val="20"/>
          <w:szCs w:val="20"/>
        </w:rPr>
        <w:t xml:space="preserve">Motion made by </w:t>
      </w:r>
      <w:r w:rsidR="0035459C">
        <w:rPr>
          <w:rFonts w:asciiTheme="minorHAnsi" w:hAnsiTheme="minorHAnsi"/>
          <w:sz w:val="20"/>
          <w:szCs w:val="20"/>
        </w:rPr>
        <w:t>Mr. Weis</w:t>
      </w:r>
      <w:r w:rsidR="00311DD3" w:rsidRPr="00591736">
        <w:rPr>
          <w:rFonts w:asciiTheme="minorHAnsi" w:hAnsiTheme="minorHAnsi"/>
          <w:sz w:val="20"/>
          <w:szCs w:val="20"/>
        </w:rPr>
        <w:t>, motion seconded by</w:t>
      </w:r>
      <w:r w:rsidR="009A2132" w:rsidRPr="00591736">
        <w:rPr>
          <w:rFonts w:asciiTheme="minorHAnsi" w:hAnsiTheme="minorHAnsi"/>
          <w:sz w:val="20"/>
          <w:szCs w:val="20"/>
        </w:rPr>
        <w:t xml:space="preserve"> </w:t>
      </w:r>
      <w:r w:rsidR="0035459C">
        <w:rPr>
          <w:rFonts w:asciiTheme="minorHAnsi" w:hAnsiTheme="minorHAnsi"/>
          <w:sz w:val="20"/>
          <w:szCs w:val="20"/>
        </w:rPr>
        <w:t xml:space="preserve">Mr. </w:t>
      </w:r>
      <w:proofErr w:type="spellStart"/>
      <w:r w:rsidR="0035459C">
        <w:rPr>
          <w:rFonts w:asciiTheme="minorHAnsi" w:hAnsiTheme="minorHAnsi"/>
          <w:sz w:val="20"/>
          <w:szCs w:val="20"/>
        </w:rPr>
        <w:t>Selhorst</w:t>
      </w:r>
      <w:proofErr w:type="spellEnd"/>
      <w:r w:rsidR="00311DD3" w:rsidRPr="00591736">
        <w:rPr>
          <w:rFonts w:asciiTheme="minorHAnsi" w:hAnsiTheme="minorHAnsi"/>
          <w:sz w:val="20"/>
          <w:szCs w:val="20"/>
        </w:rPr>
        <w:t>.</w:t>
      </w:r>
    </w:p>
    <w:p w:rsidR="00311DD3" w:rsidRPr="00591736" w:rsidRDefault="00311DD3" w:rsidP="00311DD3">
      <w:pPr>
        <w:pStyle w:val="Normal1"/>
        <w:widowControl w:val="0"/>
        <w:rPr>
          <w:rFonts w:asciiTheme="minorHAnsi" w:hAnsiTheme="minorHAnsi"/>
          <w:sz w:val="20"/>
          <w:szCs w:val="20"/>
        </w:rPr>
      </w:pPr>
      <w:r w:rsidRPr="00591736">
        <w:rPr>
          <w:rFonts w:asciiTheme="minorHAnsi" w:hAnsiTheme="minorHAnsi"/>
          <w:sz w:val="20"/>
          <w:szCs w:val="20"/>
        </w:rPr>
        <w:t>Roll call vote:</w:t>
      </w:r>
    </w:p>
    <w:p w:rsidR="00311DD3" w:rsidRPr="00591736" w:rsidRDefault="00311DD3" w:rsidP="00311DD3">
      <w:pPr>
        <w:pStyle w:val="Normal1"/>
        <w:widowControl w:val="0"/>
        <w:rPr>
          <w:rFonts w:asciiTheme="minorHAnsi" w:hAnsiTheme="minorHAnsi"/>
          <w:sz w:val="20"/>
          <w:szCs w:val="20"/>
        </w:rPr>
      </w:pPr>
      <w:r w:rsidRPr="00591736">
        <w:rPr>
          <w:rFonts w:asciiTheme="minorHAnsi" w:hAnsiTheme="minorHAnsi"/>
          <w:sz w:val="20"/>
          <w:szCs w:val="20"/>
        </w:rPr>
        <w:t xml:space="preserve">Mr. </w:t>
      </w:r>
      <w:proofErr w:type="spellStart"/>
      <w:r w:rsidRPr="00591736">
        <w:rPr>
          <w:rFonts w:asciiTheme="minorHAnsi" w:hAnsiTheme="minorHAnsi"/>
          <w:sz w:val="20"/>
          <w:szCs w:val="20"/>
        </w:rPr>
        <w:t>Selhorst</w:t>
      </w:r>
      <w:proofErr w:type="spellEnd"/>
      <w:r w:rsidRPr="00591736">
        <w:rPr>
          <w:rFonts w:asciiTheme="minorHAnsi" w:hAnsiTheme="minorHAnsi"/>
          <w:sz w:val="20"/>
          <w:szCs w:val="20"/>
        </w:rPr>
        <w:t xml:space="preserve"> – yes</w:t>
      </w:r>
    </w:p>
    <w:p w:rsidR="00311DD3" w:rsidRPr="00591736" w:rsidRDefault="009A2132" w:rsidP="00311DD3">
      <w:pPr>
        <w:pStyle w:val="Normal1"/>
        <w:widowControl w:val="0"/>
        <w:rPr>
          <w:rFonts w:asciiTheme="minorHAnsi" w:hAnsiTheme="minorHAnsi"/>
          <w:sz w:val="20"/>
          <w:szCs w:val="20"/>
        </w:rPr>
      </w:pPr>
      <w:r w:rsidRPr="00591736">
        <w:rPr>
          <w:rFonts w:asciiTheme="minorHAnsi" w:hAnsiTheme="minorHAnsi"/>
          <w:sz w:val="20"/>
          <w:szCs w:val="20"/>
        </w:rPr>
        <w:t xml:space="preserve">Mrs. </w:t>
      </w:r>
      <w:proofErr w:type="spellStart"/>
      <w:r w:rsidRPr="00591736">
        <w:rPr>
          <w:rFonts w:asciiTheme="minorHAnsi" w:hAnsiTheme="minorHAnsi"/>
          <w:sz w:val="20"/>
          <w:szCs w:val="20"/>
        </w:rPr>
        <w:t>Bringman</w:t>
      </w:r>
      <w:proofErr w:type="spellEnd"/>
      <w:r w:rsidR="00311DD3" w:rsidRPr="00591736">
        <w:rPr>
          <w:rFonts w:asciiTheme="minorHAnsi" w:hAnsiTheme="minorHAnsi"/>
          <w:sz w:val="20"/>
          <w:szCs w:val="20"/>
        </w:rPr>
        <w:t xml:space="preserve"> – yes</w:t>
      </w:r>
    </w:p>
    <w:p w:rsidR="009A2132" w:rsidRPr="00591736" w:rsidRDefault="009A2132" w:rsidP="00311DD3">
      <w:pPr>
        <w:pStyle w:val="Normal1"/>
        <w:widowControl w:val="0"/>
        <w:rPr>
          <w:rFonts w:asciiTheme="minorHAnsi" w:hAnsiTheme="minorHAnsi"/>
          <w:sz w:val="20"/>
          <w:szCs w:val="20"/>
        </w:rPr>
      </w:pPr>
      <w:r w:rsidRPr="00591736">
        <w:rPr>
          <w:rFonts w:asciiTheme="minorHAnsi" w:hAnsiTheme="minorHAnsi"/>
          <w:sz w:val="20"/>
          <w:szCs w:val="20"/>
        </w:rPr>
        <w:t>Mr. Wyse - yes</w:t>
      </w:r>
    </w:p>
    <w:p w:rsidR="00311DD3" w:rsidRPr="00591736" w:rsidRDefault="00FC0772" w:rsidP="00311DD3">
      <w:pPr>
        <w:pStyle w:val="Normal1"/>
        <w:widowControl w:val="0"/>
        <w:rPr>
          <w:rFonts w:asciiTheme="minorHAnsi" w:hAnsiTheme="minorHAnsi"/>
          <w:sz w:val="20"/>
          <w:szCs w:val="20"/>
        </w:rPr>
      </w:pPr>
      <w:r w:rsidRPr="00591736">
        <w:rPr>
          <w:rFonts w:asciiTheme="minorHAnsi" w:hAnsiTheme="minorHAnsi"/>
          <w:sz w:val="20"/>
          <w:szCs w:val="20"/>
        </w:rPr>
        <w:t>Mr. Weis</w:t>
      </w:r>
      <w:r w:rsidR="00311DD3" w:rsidRPr="00591736">
        <w:rPr>
          <w:rFonts w:asciiTheme="minorHAnsi" w:hAnsiTheme="minorHAnsi"/>
          <w:sz w:val="20"/>
          <w:szCs w:val="20"/>
        </w:rPr>
        <w:t xml:space="preserve"> – yes</w:t>
      </w:r>
    </w:p>
    <w:p w:rsidR="00311DD3" w:rsidRPr="00591736" w:rsidRDefault="00311DD3" w:rsidP="00311DD3">
      <w:pPr>
        <w:pStyle w:val="Normal1"/>
        <w:widowControl w:val="0"/>
        <w:rPr>
          <w:rFonts w:asciiTheme="minorHAnsi" w:hAnsiTheme="minorHAnsi"/>
          <w:sz w:val="20"/>
          <w:szCs w:val="20"/>
        </w:rPr>
      </w:pPr>
      <w:r w:rsidRPr="00591736">
        <w:rPr>
          <w:rFonts w:asciiTheme="minorHAnsi" w:hAnsiTheme="minorHAnsi"/>
          <w:sz w:val="20"/>
          <w:szCs w:val="20"/>
        </w:rPr>
        <w:t>Ms. Farrell – yes</w:t>
      </w:r>
    </w:p>
    <w:p w:rsidR="00311DD3" w:rsidRPr="00591736" w:rsidRDefault="00311DD3" w:rsidP="00311DD3">
      <w:pPr>
        <w:pStyle w:val="Normal1"/>
        <w:widowControl w:val="0"/>
        <w:rPr>
          <w:rFonts w:asciiTheme="minorHAnsi" w:hAnsiTheme="minorHAnsi"/>
          <w:sz w:val="20"/>
          <w:szCs w:val="20"/>
        </w:rPr>
      </w:pPr>
      <w:r w:rsidRPr="00591736">
        <w:rPr>
          <w:rFonts w:asciiTheme="minorHAnsi" w:hAnsiTheme="minorHAnsi"/>
          <w:sz w:val="20"/>
          <w:szCs w:val="20"/>
        </w:rPr>
        <w:t xml:space="preserve">Mr. </w:t>
      </w:r>
      <w:proofErr w:type="spellStart"/>
      <w:r w:rsidRPr="00591736">
        <w:rPr>
          <w:rFonts w:asciiTheme="minorHAnsi" w:hAnsiTheme="minorHAnsi"/>
          <w:sz w:val="20"/>
          <w:szCs w:val="20"/>
        </w:rPr>
        <w:t>Busdeker</w:t>
      </w:r>
      <w:proofErr w:type="spellEnd"/>
      <w:r w:rsidRPr="00591736">
        <w:rPr>
          <w:rFonts w:asciiTheme="minorHAnsi" w:hAnsiTheme="minorHAnsi"/>
          <w:sz w:val="20"/>
          <w:szCs w:val="20"/>
        </w:rPr>
        <w:t xml:space="preserve"> – yes </w:t>
      </w:r>
    </w:p>
    <w:p w:rsidR="00311DD3" w:rsidRPr="00591736" w:rsidRDefault="00311DD3" w:rsidP="00311DD3">
      <w:pPr>
        <w:pStyle w:val="Normal1"/>
        <w:widowControl w:val="0"/>
        <w:contextualSpacing/>
        <w:rPr>
          <w:rFonts w:asciiTheme="minorHAnsi" w:hAnsiTheme="minorHAnsi"/>
          <w:b/>
          <w:sz w:val="20"/>
          <w:szCs w:val="20"/>
        </w:rPr>
      </w:pPr>
      <w:r w:rsidRPr="00591736">
        <w:rPr>
          <w:rFonts w:asciiTheme="minorHAnsi" w:hAnsiTheme="minorHAnsi"/>
          <w:sz w:val="20"/>
          <w:szCs w:val="20"/>
        </w:rPr>
        <w:t>Motion carried by unanimous roll call vote.</w:t>
      </w:r>
    </w:p>
    <w:p w:rsidR="00335BB4" w:rsidRPr="00591736" w:rsidRDefault="00335BB4" w:rsidP="00311DD3">
      <w:pPr>
        <w:pStyle w:val="Normal1"/>
        <w:widowControl w:val="0"/>
        <w:contextualSpacing/>
        <w:rPr>
          <w:rFonts w:asciiTheme="minorHAnsi" w:hAnsiTheme="minorHAnsi"/>
          <w:b/>
          <w:sz w:val="20"/>
          <w:szCs w:val="20"/>
        </w:rPr>
      </w:pPr>
    </w:p>
    <w:p w:rsidR="00311DD3" w:rsidRPr="00591736" w:rsidRDefault="0035459C" w:rsidP="00311DD3">
      <w:pPr>
        <w:pStyle w:val="Normal1"/>
        <w:widowControl w:val="0"/>
        <w:contextualSpacing/>
        <w:rPr>
          <w:rFonts w:asciiTheme="minorHAnsi" w:hAnsiTheme="minorHAnsi"/>
          <w:b/>
          <w:sz w:val="20"/>
          <w:szCs w:val="20"/>
        </w:rPr>
      </w:pPr>
      <w:r>
        <w:rPr>
          <w:rFonts w:asciiTheme="minorHAnsi" w:hAnsiTheme="minorHAnsi"/>
          <w:b/>
          <w:sz w:val="20"/>
          <w:szCs w:val="20"/>
        </w:rPr>
        <w:t>Resolution 2021-68</w:t>
      </w:r>
      <w:r w:rsidR="00311DD3" w:rsidRPr="00591736">
        <w:rPr>
          <w:rFonts w:asciiTheme="minorHAnsi" w:hAnsiTheme="minorHAnsi"/>
          <w:b/>
          <w:sz w:val="20"/>
          <w:szCs w:val="20"/>
        </w:rPr>
        <w:t xml:space="preserve">.  Be it resolved </w:t>
      </w:r>
      <w:r w:rsidR="009A2132" w:rsidRPr="00591736">
        <w:rPr>
          <w:rFonts w:asciiTheme="minorHAnsi" w:hAnsiTheme="minorHAnsi"/>
          <w:b/>
          <w:sz w:val="20"/>
          <w:szCs w:val="20"/>
        </w:rPr>
        <w:t>t</w:t>
      </w:r>
      <w:r>
        <w:rPr>
          <w:rFonts w:asciiTheme="minorHAnsi" w:hAnsiTheme="minorHAnsi"/>
          <w:b/>
          <w:sz w:val="20"/>
          <w:szCs w:val="20"/>
        </w:rPr>
        <w:t>o exit Executive Session at 8:25</w:t>
      </w:r>
      <w:r w:rsidR="00311DD3" w:rsidRPr="00591736">
        <w:rPr>
          <w:rFonts w:asciiTheme="minorHAnsi" w:hAnsiTheme="minorHAnsi"/>
          <w:b/>
          <w:sz w:val="20"/>
          <w:szCs w:val="20"/>
        </w:rPr>
        <w:t xml:space="preserve"> p.m.</w:t>
      </w:r>
    </w:p>
    <w:p w:rsidR="00311DD3" w:rsidRPr="00591736" w:rsidRDefault="0035459C" w:rsidP="00311DD3">
      <w:pPr>
        <w:pStyle w:val="Normal1"/>
        <w:widowControl w:val="0"/>
        <w:contextualSpacing/>
        <w:rPr>
          <w:rFonts w:asciiTheme="minorHAnsi" w:hAnsiTheme="minorHAnsi"/>
          <w:sz w:val="20"/>
          <w:szCs w:val="20"/>
        </w:rPr>
      </w:pPr>
      <w:r>
        <w:rPr>
          <w:rFonts w:asciiTheme="minorHAnsi" w:hAnsiTheme="minorHAnsi"/>
          <w:sz w:val="20"/>
          <w:szCs w:val="20"/>
        </w:rPr>
        <w:t xml:space="preserve">Motion made by Mr. </w:t>
      </w:r>
      <w:proofErr w:type="spellStart"/>
      <w:r>
        <w:rPr>
          <w:rFonts w:asciiTheme="minorHAnsi" w:hAnsiTheme="minorHAnsi"/>
          <w:sz w:val="20"/>
          <w:szCs w:val="20"/>
        </w:rPr>
        <w:t>Selhorst</w:t>
      </w:r>
      <w:proofErr w:type="spellEnd"/>
      <w:r w:rsidR="00311DD3" w:rsidRPr="00591736">
        <w:rPr>
          <w:rFonts w:asciiTheme="minorHAnsi" w:hAnsiTheme="minorHAnsi"/>
          <w:sz w:val="20"/>
          <w:szCs w:val="20"/>
        </w:rPr>
        <w:t>, m</w:t>
      </w:r>
      <w:r>
        <w:rPr>
          <w:rFonts w:asciiTheme="minorHAnsi" w:hAnsiTheme="minorHAnsi"/>
          <w:sz w:val="20"/>
          <w:szCs w:val="20"/>
        </w:rPr>
        <w:t>otion seconded by Ms. Farrell</w:t>
      </w:r>
      <w:r w:rsidR="00311DD3" w:rsidRPr="00591736">
        <w:rPr>
          <w:rFonts w:asciiTheme="minorHAnsi" w:hAnsiTheme="minorHAnsi"/>
          <w:sz w:val="20"/>
          <w:szCs w:val="20"/>
        </w:rPr>
        <w:t>.</w:t>
      </w:r>
    </w:p>
    <w:p w:rsidR="00311DD3" w:rsidRPr="00591736" w:rsidRDefault="00311DD3" w:rsidP="00311DD3">
      <w:pPr>
        <w:pStyle w:val="Normal1"/>
        <w:widowControl w:val="0"/>
        <w:rPr>
          <w:rFonts w:asciiTheme="minorHAnsi" w:hAnsiTheme="minorHAnsi"/>
          <w:sz w:val="20"/>
          <w:szCs w:val="20"/>
        </w:rPr>
      </w:pPr>
      <w:r w:rsidRPr="00591736">
        <w:rPr>
          <w:rFonts w:asciiTheme="minorHAnsi" w:hAnsiTheme="minorHAnsi"/>
          <w:sz w:val="20"/>
          <w:szCs w:val="20"/>
        </w:rPr>
        <w:t>Roll call vote:</w:t>
      </w:r>
    </w:p>
    <w:p w:rsidR="009A2132" w:rsidRPr="00591736" w:rsidRDefault="009A2132" w:rsidP="009A2132">
      <w:pPr>
        <w:pStyle w:val="Normal1"/>
        <w:widowControl w:val="0"/>
        <w:rPr>
          <w:rFonts w:asciiTheme="minorHAnsi" w:hAnsiTheme="minorHAnsi"/>
          <w:sz w:val="20"/>
          <w:szCs w:val="20"/>
        </w:rPr>
      </w:pPr>
      <w:r w:rsidRPr="00591736">
        <w:rPr>
          <w:rFonts w:asciiTheme="minorHAnsi" w:hAnsiTheme="minorHAnsi"/>
          <w:sz w:val="20"/>
          <w:szCs w:val="20"/>
        </w:rPr>
        <w:t xml:space="preserve">Mr. </w:t>
      </w:r>
      <w:proofErr w:type="spellStart"/>
      <w:r w:rsidRPr="00591736">
        <w:rPr>
          <w:rFonts w:asciiTheme="minorHAnsi" w:hAnsiTheme="minorHAnsi"/>
          <w:sz w:val="20"/>
          <w:szCs w:val="20"/>
        </w:rPr>
        <w:t>Selhorst</w:t>
      </w:r>
      <w:proofErr w:type="spellEnd"/>
      <w:r w:rsidRPr="00591736">
        <w:rPr>
          <w:rFonts w:asciiTheme="minorHAnsi" w:hAnsiTheme="minorHAnsi"/>
          <w:sz w:val="20"/>
          <w:szCs w:val="20"/>
        </w:rPr>
        <w:t xml:space="preserve"> – yes</w:t>
      </w:r>
    </w:p>
    <w:p w:rsidR="009A2132" w:rsidRPr="00591736" w:rsidRDefault="009A2132" w:rsidP="009A2132">
      <w:pPr>
        <w:pStyle w:val="Normal1"/>
        <w:widowControl w:val="0"/>
        <w:rPr>
          <w:rFonts w:asciiTheme="minorHAnsi" w:hAnsiTheme="minorHAnsi"/>
          <w:sz w:val="20"/>
          <w:szCs w:val="20"/>
        </w:rPr>
      </w:pPr>
      <w:r w:rsidRPr="00591736">
        <w:rPr>
          <w:rFonts w:asciiTheme="minorHAnsi" w:hAnsiTheme="minorHAnsi"/>
          <w:sz w:val="20"/>
          <w:szCs w:val="20"/>
        </w:rPr>
        <w:t xml:space="preserve">Mrs. </w:t>
      </w:r>
      <w:proofErr w:type="spellStart"/>
      <w:r w:rsidRPr="00591736">
        <w:rPr>
          <w:rFonts w:asciiTheme="minorHAnsi" w:hAnsiTheme="minorHAnsi"/>
          <w:sz w:val="20"/>
          <w:szCs w:val="20"/>
        </w:rPr>
        <w:t>Bringman</w:t>
      </w:r>
      <w:proofErr w:type="spellEnd"/>
      <w:r w:rsidRPr="00591736">
        <w:rPr>
          <w:rFonts w:asciiTheme="minorHAnsi" w:hAnsiTheme="minorHAnsi"/>
          <w:sz w:val="20"/>
          <w:szCs w:val="20"/>
        </w:rPr>
        <w:t xml:space="preserve"> – yes</w:t>
      </w:r>
    </w:p>
    <w:p w:rsidR="009A2132" w:rsidRPr="00591736" w:rsidRDefault="009A2132" w:rsidP="009A2132">
      <w:pPr>
        <w:pStyle w:val="Normal1"/>
        <w:widowControl w:val="0"/>
        <w:rPr>
          <w:rFonts w:asciiTheme="minorHAnsi" w:hAnsiTheme="minorHAnsi"/>
          <w:sz w:val="20"/>
          <w:szCs w:val="20"/>
        </w:rPr>
      </w:pPr>
      <w:r w:rsidRPr="00591736">
        <w:rPr>
          <w:rFonts w:asciiTheme="minorHAnsi" w:hAnsiTheme="minorHAnsi"/>
          <w:sz w:val="20"/>
          <w:szCs w:val="20"/>
        </w:rPr>
        <w:t>Mr. Wyse - yes</w:t>
      </w:r>
    </w:p>
    <w:p w:rsidR="009A2132" w:rsidRPr="00591736" w:rsidRDefault="009A2132" w:rsidP="009A2132">
      <w:pPr>
        <w:pStyle w:val="Normal1"/>
        <w:widowControl w:val="0"/>
        <w:rPr>
          <w:rFonts w:asciiTheme="minorHAnsi" w:hAnsiTheme="minorHAnsi"/>
          <w:sz w:val="20"/>
          <w:szCs w:val="20"/>
        </w:rPr>
      </w:pPr>
      <w:r w:rsidRPr="00591736">
        <w:rPr>
          <w:rFonts w:asciiTheme="minorHAnsi" w:hAnsiTheme="minorHAnsi"/>
          <w:sz w:val="20"/>
          <w:szCs w:val="20"/>
        </w:rPr>
        <w:t>Mr. Weis – yes</w:t>
      </w:r>
    </w:p>
    <w:p w:rsidR="009A2132" w:rsidRPr="00591736" w:rsidRDefault="009A2132" w:rsidP="009A2132">
      <w:pPr>
        <w:pStyle w:val="Normal1"/>
        <w:widowControl w:val="0"/>
        <w:rPr>
          <w:rFonts w:asciiTheme="minorHAnsi" w:hAnsiTheme="minorHAnsi"/>
          <w:sz w:val="20"/>
          <w:szCs w:val="20"/>
        </w:rPr>
      </w:pPr>
      <w:r w:rsidRPr="00591736">
        <w:rPr>
          <w:rFonts w:asciiTheme="minorHAnsi" w:hAnsiTheme="minorHAnsi"/>
          <w:sz w:val="20"/>
          <w:szCs w:val="20"/>
        </w:rPr>
        <w:t>Ms. Farrell – yes</w:t>
      </w:r>
    </w:p>
    <w:p w:rsidR="009A2132" w:rsidRPr="00591736" w:rsidRDefault="009A2132" w:rsidP="009A2132">
      <w:pPr>
        <w:pStyle w:val="Normal1"/>
        <w:widowControl w:val="0"/>
        <w:rPr>
          <w:rFonts w:asciiTheme="minorHAnsi" w:hAnsiTheme="minorHAnsi"/>
          <w:sz w:val="20"/>
          <w:szCs w:val="20"/>
        </w:rPr>
      </w:pPr>
      <w:r w:rsidRPr="00591736">
        <w:rPr>
          <w:rFonts w:asciiTheme="minorHAnsi" w:hAnsiTheme="minorHAnsi"/>
          <w:sz w:val="20"/>
          <w:szCs w:val="20"/>
        </w:rPr>
        <w:t xml:space="preserve">Mr. </w:t>
      </w:r>
      <w:proofErr w:type="spellStart"/>
      <w:r w:rsidRPr="00591736">
        <w:rPr>
          <w:rFonts w:asciiTheme="minorHAnsi" w:hAnsiTheme="minorHAnsi"/>
          <w:sz w:val="20"/>
          <w:szCs w:val="20"/>
        </w:rPr>
        <w:t>Busdeker</w:t>
      </w:r>
      <w:proofErr w:type="spellEnd"/>
      <w:r w:rsidRPr="00591736">
        <w:rPr>
          <w:rFonts w:asciiTheme="minorHAnsi" w:hAnsiTheme="minorHAnsi"/>
          <w:sz w:val="20"/>
          <w:szCs w:val="20"/>
        </w:rPr>
        <w:t xml:space="preserve"> – yes </w:t>
      </w:r>
    </w:p>
    <w:p w:rsidR="009A2132" w:rsidRPr="00591736" w:rsidRDefault="009A2132" w:rsidP="009A2132">
      <w:pPr>
        <w:pStyle w:val="Normal1"/>
        <w:widowControl w:val="0"/>
        <w:contextualSpacing/>
        <w:rPr>
          <w:rFonts w:asciiTheme="minorHAnsi" w:hAnsiTheme="minorHAnsi"/>
          <w:b/>
          <w:sz w:val="20"/>
          <w:szCs w:val="20"/>
        </w:rPr>
      </w:pPr>
      <w:r w:rsidRPr="00591736">
        <w:rPr>
          <w:rFonts w:asciiTheme="minorHAnsi" w:hAnsiTheme="minorHAnsi"/>
          <w:sz w:val="20"/>
          <w:szCs w:val="20"/>
        </w:rPr>
        <w:t>Motion carried by unanimous roll call vote.</w:t>
      </w:r>
    </w:p>
    <w:p w:rsidR="00C76E72" w:rsidRPr="00591736" w:rsidRDefault="00C76E72" w:rsidP="009A2132">
      <w:pPr>
        <w:pStyle w:val="Normal1"/>
        <w:widowControl w:val="0"/>
        <w:rPr>
          <w:rFonts w:asciiTheme="minorHAnsi" w:hAnsiTheme="minorHAnsi"/>
          <w:sz w:val="20"/>
          <w:szCs w:val="20"/>
        </w:rPr>
      </w:pPr>
    </w:p>
    <w:p w:rsidR="009A2132" w:rsidRPr="0035459C" w:rsidRDefault="00FC0772" w:rsidP="0035459C">
      <w:pPr>
        <w:pStyle w:val="normal0"/>
        <w:widowControl w:val="0"/>
        <w:numPr>
          <w:ilvl w:val="0"/>
          <w:numId w:val="14"/>
        </w:numPr>
        <w:contextualSpacing/>
        <w:rPr>
          <w:rFonts w:asciiTheme="minorHAnsi" w:hAnsiTheme="minorHAnsi"/>
          <w:b/>
          <w:sz w:val="20"/>
          <w:szCs w:val="20"/>
        </w:rPr>
      </w:pPr>
      <w:r w:rsidRPr="00591736">
        <w:rPr>
          <w:rFonts w:asciiTheme="minorHAnsi" w:hAnsiTheme="minorHAnsi" w:cs="Times New Roman"/>
          <w:b/>
          <w:sz w:val="20"/>
          <w:szCs w:val="20"/>
        </w:rPr>
        <w:t>Salary &amp; Wage Schedule</w:t>
      </w:r>
      <w:r w:rsidRPr="00591736">
        <w:rPr>
          <w:rFonts w:asciiTheme="minorHAnsi" w:hAnsiTheme="minorHAnsi" w:cs="Times New Roman"/>
          <w:sz w:val="20"/>
          <w:szCs w:val="20"/>
        </w:rPr>
        <w:t xml:space="preserve"> – </w:t>
      </w:r>
      <w:r w:rsidR="009A2132" w:rsidRPr="00591736">
        <w:rPr>
          <w:rFonts w:asciiTheme="minorHAnsi" w:hAnsiTheme="minorHAnsi" w:cs="Arial"/>
          <w:color w:val="202124"/>
          <w:spacing w:val="3"/>
          <w:sz w:val="20"/>
          <w:szCs w:val="20"/>
        </w:rPr>
        <w:t>The following changes to sal</w:t>
      </w:r>
      <w:r w:rsidR="00A354E9" w:rsidRPr="00591736">
        <w:rPr>
          <w:rFonts w:asciiTheme="minorHAnsi" w:hAnsiTheme="minorHAnsi" w:cs="Arial"/>
          <w:color w:val="202124"/>
          <w:spacing w:val="3"/>
          <w:sz w:val="20"/>
          <w:szCs w:val="20"/>
        </w:rPr>
        <w:t>ary</w:t>
      </w:r>
      <w:r w:rsidR="0035459C">
        <w:rPr>
          <w:rFonts w:asciiTheme="minorHAnsi" w:hAnsiTheme="minorHAnsi" w:cs="Arial"/>
          <w:color w:val="202124"/>
          <w:spacing w:val="3"/>
          <w:sz w:val="20"/>
          <w:szCs w:val="20"/>
        </w:rPr>
        <w:t xml:space="preserve"> were made effective December 26, 2021:  All Library employees including</w:t>
      </w:r>
      <w:r w:rsidR="009A2132" w:rsidRPr="00591736">
        <w:rPr>
          <w:rFonts w:asciiTheme="minorHAnsi" w:hAnsiTheme="minorHAnsi" w:cs="Arial"/>
          <w:color w:val="202124"/>
          <w:spacing w:val="3"/>
          <w:sz w:val="20"/>
          <w:szCs w:val="20"/>
        </w:rPr>
        <w:t xml:space="preserve"> the Director, Branch Manager and F</w:t>
      </w:r>
      <w:r w:rsidR="0035459C">
        <w:rPr>
          <w:rFonts w:asciiTheme="minorHAnsi" w:hAnsiTheme="minorHAnsi" w:cs="Arial"/>
          <w:color w:val="202124"/>
          <w:spacing w:val="3"/>
          <w:sz w:val="20"/>
          <w:szCs w:val="20"/>
        </w:rPr>
        <w:t>iscal Officer will receive a 3</w:t>
      </w:r>
      <w:r w:rsidR="009A2132" w:rsidRPr="00591736">
        <w:rPr>
          <w:rFonts w:asciiTheme="minorHAnsi" w:hAnsiTheme="minorHAnsi" w:cs="Arial"/>
          <w:color w:val="202124"/>
          <w:spacing w:val="3"/>
          <w:sz w:val="20"/>
          <w:szCs w:val="20"/>
        </w:rPr>
        <w:t xml:space="preserve">% raise.  </w:t>
      </w:r>
      <w:r w:rsidR="0035459C">
        <w:rPr>
          <w:rFonts w:asciiTheme="minorHAnsi" w:hAnsiTheme="minorHAnsi" w:cs="Arial"/>
          <w:color w:val="202124"/>
          <w:spacing w:val="3"/>
          <w:sz w:val="20"/>
          <w:szCs w:val="20"/>
        </w:rPr>
        <w:t xml:space="preserve">Salary amounts are listed on the previously mentioned 2022 Salary Projections sheet. </w:t>
      </w:r>
      <w:r w:rsidR="009E5368" w:rsidRPr="00591736">
        <w:rPr>
          <w:rFonts w:asciiTheme="minorHAnsi" w:hAnsiTheme="minorHAnsi"/>
          <w:sz w:val="20"/>
          <w:szCs w:val="20"/>
        </w:rPr>
        <w:t xml:space="preserve">(See attached documentation included in Secretary’s records.)  </w:t>
      </w:r>
    </w:p>
    <w:p w:rsidR="00335BB4" w:rsidRPr="00591736" w:rsidRDefault="0035459C" w:rsidP="00FC0772">
      <w:pPr>
        <w:rPr>
          <w:rFonts w:asciiTheme="minorHAnsi" w:hAnsiTheme="minorHAnsi" w:cs="Arial"/>
          <w:color w:val="202124"/>
          <w:spacing w:val="3"/>
          <w:sz w:val="20"/>
          <w:szCs w:val="20"/>
        </w:rPr>
      </w:pPr>
      <w:r>
        <w:rPr>
          <w:rFonts w:asciiTheme="minorHAnsi" w:hAnsiTheme="minorHAnsi" w:cs="Times New Roman"/>
          <w:b/>
          <w:sz w:val="20"/>
          <w:szCs w:val="20"/>
        </w:rPr>
        <w:t>Resolution 2021</w:t>
      </w:r>
      <w:r w:rsidR="00FC0772" w:rsidRPr="00591736">
        <w:rPr>
          <w:rFonts w:asciiTheme="minorHAnsi" w:hAnsiTheme="minorHAnsi" w:cs="Times New Roman"/>
          <w:b/>
          <w:sz w:val="20"/>
          <w:szCs w:val="20"/>
        </w:rPr>
        <w:t>-</w:t>
      </w:r>
      <w:r>
        <w:rPr>
          <w:rFonts w:asciiTheme="minorHAnsi" w:hAnsiTheme="minorHAnsi" w:cs="Times New Roman"/>
          <w:b/>
          <w:sz w:val="20"/>
          <w:szCs w:val="20"/>
        </w:rPr>
        <w:t>69</w:t>
      </w:r>
      <w:r w:rsidR="00FC0772" w:rsidRPr="00591736">
        <w:rPr>
          <w:rFonts w:asciiTheme="minorHAnsi" w:hAnsiTheme="minorHAnsi" w:cs="Times New Roman"/>
          <w:b/>
          <w:sz w:val="20"/>
          <w:szCs w:val="20"/>
        </w:rPr>
        <w:t xml:space="preserve">. Be it resolved to </w:t>
      </w:r>
      <w:r w:rsidR="009A2132" w:rsidRPr="00591736">
        <w:rPr>
          <w:rFonts w:asciiTheme="minorHAnsi" w:hAnsiTheme="minorHAnsi" w:cs="Times New Roman"/>
          <w:b/>
          <w:sz w:val="20"/>
          <w:szCs w:val="20"/>
        </w:rPr>
        <w:t>appr</w:t>
      </w:r>
      <w:r>
        <w:rPr>
          <w:rFonts w:asciiTheme="minorHAnsi" w:hAnsiTheme="minorHAnsi" w:cs="Times New Roman"/>
          <w:b/>
          <w:sz w:val="20"/>
          <w:szCs w:val="20"/>
        </w:rPr>
        <w:t>ove the following salary change</w:t>
      </w:r>
      <w:r w:rsidR="009A2132" w:rsidRPr="00591736">
        <w:rPr>
          <w:rFonts w:asciiTheme="minorHAnsi" w:hAnsiTheme="minorHAnsi" w:cs="Times New Roman"/>
          <w:b/>
          <w:sz w:val="20"/>
          <w:szCs w:val="20"/>
        </w:rPr>
        <w:t xml:space="preserve"> for the</w:t>
      </w:r>
      <w:r>
        <w:rPr>
          <w:rFonts w:asciiTheme="minorHAnsi" w:hAnsiTheme="minorHAnsi" w:cs="Times New Roman"/>
          <w:b/>
          <w:sz w:val="20"/>
          <w:szCs w:val="20"/>
        </w:rPr>
        <w:t xml:space="preserve"> year 2022 effective December 26, 2021</w:t>
      </w:r>
      <w:r w:rsidR="009A2132" w:rsidRPr="00591736">
        <w:rPr>
          <w:rFonts w:asciiTheme="minorHAnsi" w:hAnsiTheme="minorHAnsi" w:cs="Times New Roman"/>
          <w:b/>
          <w:sz w:val="20"/>
          <w:szCs w:val="20"/>
        </w:rPr>
        <w:t xml:space="preserve">:  </w:t>
      </w:r>
      <w:r w:rsidRPr="0035459C">
        <w:rPr>
          <w:rFonts w:asciiTheme="minorHAnsi" w:hAnsiTheme="minorHAnsi" w:cs="Arial"/>
          <w:b/>
          <w:color w:val="202124"/>
          <w:spacing w:val="3"/>
          <w:sz w:val="20"/>
          <w:szCs w:val="20"/>
        </w:rPr>
        <w:t>All Library employees including the Director, Branch Manager and Fiscal Officer will receive a 3% raise.</w:t>
      </w:r>
      <w:r w:rsidRPr="00591736">
        <w:rPr>
          <w:rFonts w:asciiTheme="minorHAnsi" w:hAnsiTheme="minorHAnsi" w:cs="Arial"/>
          <w:color w:val="202124"/>
          <w:spacing w:val="3"/>
          <w:sz w:val="20"/>
          <w:szCs w:val="20"/>
        </w:rPr>
        <w:t xml:space="preserve"> </w:t>
      </w:r>
    </w:p>
    <w:p w:rsidR="00FC0772" w:rsidRPr="00591736" w:rsidRDefault="00FC0772" w:rsidP="00FC0772">
      <w:pPr>
        <w:rPr>
          <w:rFonts w:asciiTheme="minorHAnsi" w:hAnsiTheme="minorHAnsi" w:cs="Times New Roman"/>
          <w:sz w:val="20"/>
          <w:szCs w:val="20"/>
        </w:rPr>
      </w:pPr>
      <w:r w:rsidRPr="00591736">
        <w:rPr>
          <w:rFonts w:asciiTheme="minorHAnsi" w:hAnsiTheme="minorHAnsi" w:cs="Times New Roman"/>
          <w:sz w:val="20"/>
          <w:szCs w:val="20"/>
        </w:rPr>
        <w:t xml:space="preserve">Motion made by Mr. </w:t>
      </w:r>
      <w:r w:rsidR="0035459C">
        <w:rPr>
          <w:rFonts w:asciiTheme="minorHAnsi" w:hAnsiTheme="minorHAnsi" w:cs="Times New Roman"/>
          <w:sz w:val="20"/>
          <w:szCs w:val="20"/>
        </w:rPr>
        <w:t>Weis, motion seconded by Mr. Wyse</w:t>
      </w:r>
      <w:r w:rsidRPr="00591736">
        <w:rPr>
          <w:rFonts w:asciiTheme="minorHAnsi" w:hAnsiTheme="minorHAnsi" w:cs="Times New Roman"/>
          <w:sz w:val="20"/>
          <w:szCs w:val="20"/>
        </w:rPr>
        <w:t>.</w:t>
      </w:r>
    </w:p>
    <w:p w:rsidR="00FC0772" w:rsidRPr="00591736" w:rsidRDefault="00FC0772" w:rsidP="00DA23CE">
      <w:pPr>
        <w:tabs>
          <w:tab w:val="left" w:pos="4590"/>
        </w:tabs>
        <w:rPr>
          <w:rFonts w:asciiTheme="minorHAnsi" w:hAnsiTheme="minorHAnsi" w:cs="Times New Roman"/>
          <w:sz w:val="20"/>
          <w:szCs w:val="20"/>
        </w:rPr>
      </w:pPr>
      <w:r w:rsidRPr="00591736">
        <w:rPr>
          <w:rFonts w:asciiTheme="minorHAnsi" w:hAnsiTheme="minorHAnsi" w:cs="Times New Roman"/>
          <w:sz w:val="20"/>
          <w:szCs w:val="20"/>
        </w:rPr>
        <w:t>Motion carried by unanimous voice vote.</w:t>
      </w:r>
      <w:r w:rsidRPr="00591736">
        <w:rPr>
          <w:rFonts w:asciiTheme="minorHAnsi" w:hAnsiTheme="minorHAnsi" w:cs="Times New Roman"/>
          <w:sz w:val="20"/>
          <w:szCs w:val="20"/>
        </w:rPr>
        <w:tab/>
      </w:r>
    </w:p>
    <w:p w:rsidR="00FC0772" w:rsidRPr="00591736" w:rsidRDefault="00FC0772" w:rsidP="00DA23CE">
      <w:pPr>
        <w:rPr>
          <w:rFonts w:asciiTheme="minorHAnsi" w:hAnsiTheme="minorHAnsi" w:cs="Times New Roman"/>
          <w:sz w:val="20"/>
          <w:szCs w:val="20"/>
        </w:rPr>
      </w:pPr>
    </w:p>
    <w:p w:rsidR="00855CA2" w:rsidRPr="00591736" w:rsidRDefault="009C7A49"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r w:rsidRPr="00591736">
        <w:rPr>
          <w:rFonts w:asciiTheme="minorHAnsi" w:hAnsiTheme="minorHAnsi" w:cs="Times New Roman"/>
          <w:b/>
          <w:sz w:val="20"/>
          <w:szCs w:val="20"/>
        </w:rPr>
        <w:t>9</w:t>
      </w:r>
      <w:r w:rsidR="00595A5B" w:rsidRPr="00591736">
        <w:rPr>
          <w:rFonts w:asciiTheme="minorHAnsi" w:hAnsiTheme="minorHAnsi" w:cs="Times New Roman"/>
          <w:b/>
          <w:sz w:val="20"/>
          <w:szCs w:val="20"/>
        </w:rPr>
        <w:t xml:space="preserve">.  </w:t>
      </w:r>
      <w:r w:rsidR="00855CA2" w:rsidRPr="00591736">
        <w:rPr>
          <w:rFonts w:asciiTheme="minorHAnsi" w:hAnsiTheme="minorHAnsi" w:cs="Times New Roman"/>
          <w:b/>
          <w:sz w:val="20"/>
          <w:szCs w:val="20"/>
        </w:rPr>
        <w:t xml:space="preserve">ADJOURNMENT:  </w:t>
      </w:r>
      <w:r w:rsidR="00CC6E35" w:rsidRPr="00591736">
        <w:rPr>
          <w:rFonts w:asciiTheme="minorHAnsi" w:hAnsiTheme="minorHAnsi" w:cs="Times New Roman"/>
          <w:sz w:val="20"/>
          <w:szCs w:val="20"/>
        </w:rPr>
        <w:t>8:</w:t>
      </w:r>
      <w:r w:rsidR="00CE5664">
        <w:rPr>
          <w:rFonts w:asciiTheme="minorHAnsi" w:hAnsiTheme="minorHAnsi" w:cs="Times New Roman"/>
          <w:sz w:val="20"/>
          <w:szCs w:val="20"/>
        </w:rPr>
        <w:t>29</w:t>
      </w:r>
      <w:r w:rsidR="00855CA2" w:rsidRPr="00591736">
        <w:rPr>
          <w:rFonts w:asciiTheme="minorHAnsi" w:hAnsiTheme="minorHAnsi" w:cs="Times New Roman"/>
          <w:b/>
          <w:sz w:val="20"/>
          <w:szCs w:val="20"/>
        </w:rPr>
        <w:t xml:space="preserve"> </w:t>
      </w:r>
      <w:r w:rsidR="00855CA2" w:rsidRPr="00591736">
        <w:rPr>
          <w:rFonts w:asciiTheme="minorHAnsi" w:hAnsiTheme="minorHAnsi" w:cs="Times New Roman"/>
          <w:sz w:val="20"/>
          <w:szCs w:val="20"/>
        </w:rPr>
        <w:t>p.m.</w:t>
      </w:r>
    </w:p>
    <w:p w:rsidR="00855CA2" w:rsidRPr="00591736" w:rsidRDefault="00855CA2" w:rsidP="00855CA2">
      <w:pPr>
        <w:rPr>
          <w:rFonts w:asciiTheme="minorHAnsi" w:hAnsiTheme="minorHAnsi" w:cs="Times New Roman"/>
          <w:b/>
          <w:sz w:val="20"/>
          <w:szCs w:val="20"/>
        </w:rPr>
      </w:pPr>
    </w:p>
    <w:p w:rsidR="00A354E9" w:rsidRPr="00591736" w:rsidRDefault="009C7A49"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591736">
        <w:rPr>
          <w:rFonts w:asciiTheme="minorHAnsi" w:hAnsiTheme="minorHAnsi" w:cs="Times New Roman"/>
          <w:b/>
          <w:sz w:val="20"/>
          <w:szCs w:val="20"/>
        </w:rPr>
        <w:t>10</w:t>
      </w:r>
      <w:r w:rsidR="0093265C" w:rsidRPr="00591736">
        <w:rPr>
          <w:rFonts w:asciiTheme="minorHAnsi" w:hAnsiTheme="minorHAnsi" w:cs="Times New Roman"/>
          <w:b/>
          <w:sz w:val="20"/>
          <w:szCs w:val="20"/>
        </w:rPr>
        <w:t xml:space="preserve">.  </w:t>
      </w:r>
      <w:r w:rsidR="00855CA2" w:rsidRPr="00591736">
        <w:rPr>
          <w:rFonts w:asciiTheme="minorHAnsi" w:hAnsiTheme="minorHAnsi" w:cs="Times New Roman"/>
          <w:b/>
          <w:sz w:val="20"/>
          <w:szCs w:val="20"/>
        </w:rPr>
        <w:t xml:space="preserve">NEXT MEETING:  </w:t>
      </w:r>
      <w:r w:rsidR="00CE5664">
        <w:rPr>
          <w:rFonts w:asciiTheme="minorHAnsi" w:hAnsiTheme="minorHAnsi" w:cs="Times New Roman"/>
          <w:sz w:val="20"/>
          <w:szCs w:val="20"/>
        </w:rPr>
        <w:t>January 10</w:t>
      </w:r>
      <w:r w:rsidR="0093265C" w:rsidRPr="00591736">
        <w:rPr>
          <w:rFonts w:asciiTheme="minorHAnsi" w:hAnsiTheme="minorHAnsi" w:cs="Times New Roman"/>
          <w:sz w:val="20"/>
          <w:szCs w:val="20"/>
        </w:rPr>
        <w:t xml:space="preserve">, </w:t>
      </w:r>
      <w:r w:rsidR="00CE5664">
        <w:rPr>
          <w:rFonts w:asciiTheme="minorHAnsi" w:hAnsiTheme="minorHAnsi" w:cs="Times New Roman"/>
          <w:sz w:val="20"/>
          <w:szCs w:val="20"/>
        </w:rPr>
        <w:t>2022</w:t>
      </w:r>
      <w:r w:rsidR="0093265C" w:rsidRPr="00591736">
        <w:rPr>
          <w:rFonts w:asciiTheme="minorHAnsi" w:hAnsiTheme="minorHAnsi" w:cs="Times New Roman"/>
          <w:sz w:val="20"/>
          <w:szCs w:val="20"/>
        </w:rPr>
        <w:t xml:space="preserve"> at</w:t>
      </w:r>
      <w:r w:rsidR="00A354E9" w:rsidRPr="00591736">
        <w:rPr>
          <w:rFonts w:asciiTheme="minorHAnsi" w:hAnsiTheme="minorHAnsi" w:cs="Times New Roman"/>
          <w:sz w:val="20"/>
          <w:szCs w:val="20"/>
        </w:rPr>
        <w:t xml:space="preserve"> 7:00 p.m. TBA</w:t>
      </w:r>
    </w:p>
    <w:p w:rsidR="006353B6" w:rsidRDefault="0037693F"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591736">
        <w:rPr>
          <w:rFonts w:asciiTheme="minorHAnsi" w:hAnsiTheme="minorHAnsi" w:cs="Times New Roman"/>
          <w:sz w:val="20"/>
          <w:szCs w:val="20"/>
        </w:rPr>
        <w:t xml:space="preserve">   </w:t>
      </w:r>
    </w:p>
    <w:p w:rsidR="00CE5664" w:rsidRDefault="00CE5664"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CE5664" w:rsidRDefault="00CE5664"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CE5664" w:rsidRDefault="0035459C"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35459C">
        <w:rPr>
          <w:rFonts w:asciiTheme="minorHAnsi" w:hAnsiTheme="minorHAnsi" w:cs="Times New Roman"/>
          <w:noProof/>
          <w:sz w:val="20"/>
          <w:szCs w:val="20"/>
        </w:rPr>
        <w:drawing>
          <wp:inline distT="0" distB="0" distL="0" distR="0">
            <wp:extent cx="5486400" cy="636368"/>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p w:rsidR="00CE5664" w:rsidRDefault="0035459C"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35459C">
        <w:rPr>
          <w:rFonts w:asciiTheme="minorHAnsi" w:hAnsiTheme="minorHAnsi" w:cs="Times New Roman"/>
          <w:noProof/>
          <w:sz w:val="20"/>
          <w:szCs w:val="20"/>
        </w:rPr>
        <w:lastRenderedPageBreak/>
        <w:drawing>
          <wp:inline distT="0" distB="0" distL="0" distR="0">
            <wp:extent cx="5486400" cy="1448481"/>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448481"/>
                    </a:xfrm>
                    <a:prstGeom prst="rect">
                      <a:avLst/>
                    </a:prstGeom>
                    <a:noFill/>
                    <a:ln w="9525">
                      <a:noFill/>
                      <a:miter lim="800000"/>
                      <a:headEnd/>
                      <a:tailEnd/>
                    </a:ln>
                  </pic:spPr>
                </pic:pic>
              </a:graphicData>
            </a:graphic>
          </wp:inline>
        </w:drawing>
      </w:r>
    </w:p>
    <w:p w:rsidR="00CE5664" w:rsidRDefault="00CE5664"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CE5664" w:rsidRPr="00591736" w:rsidRDefault="00CE5664"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p>
    <w:p w:rsidR="00A354E9" w:rsidRPr="00591736" w:rsidRDefault="00A354E9"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0"/>
          <w:szCs w:val="20"/>
        </w:rPr>
      </w:pPr>
    </w:p>
    <w:p w:rsidR="00855CA2" w:rsidRPr="00591736" w:rsidRDefault="00855CA2" w:rsidP="00855CA2">
      <w:pPr>
        <w:pStyle w:val="normal0"/>
        <w:widowControl w:val="0"/>
        <w:rPr>
          <w:rFonts w:asciiTheme="minorHAnsi" w:hAnsiTheme="minorHAnsi"/>
          <w:sz w:val="20"/>
          <w:szCs w:val="20"/>
        </w:rPr>
      </w:pPr>
      <w:r w:rsidRPr="00591736">
        <w:rPr>
          <w:rFonts w:asciiTheme="minorHAnsi" w:hAnsiTheme="minorHAnsi"/>
          <w:sz w:val="20"/>
          <w:szCs w:val="20"/>
        </w:rPr>
        <w:t>Respectfully submitted:</w:t>
      </w:r>
    </w:p>
    <w:p w:rsidR="00855CA2" w:rsidRPr="00591736" w:rsidRDefault="00855CA2" w:rsidP="00855CA2">
      <w:pPr>
        <w:pStyle w:val="normal0"/>
        <w:widowControl w:val="0"/>
        <w:rPr>
          <w:rFonts w:asciiTheme="minorHAnsi" w:hAnsiTheme="minorHAnsi"/>
          <w:sz w:val="20"/>
          <w:szCs w:val="20"/>
        </w:rPr>
      </w:pPr>
      <w:r w:rsidRPr="00591736">
        <w:rPr>
          <w:rFonts w:asciiTheme="minorHAnsi" w:hAnsiTheme="minorHAnsi"/>
          <w:sz w:val="20"/>
          <w:szCs w:val="20"/>
        </w:rPr>
        <w:t xml:space="preserve">Ms. Toby Farrell, Secretary </w:t>
      </w:r>
    </w:p>
    <w:p w:rsidR="00855CA2" w:rsidRPr="00591736" w:rsidRDefault="00855CA2" w:rsidP="00855CA2">
      <w:pPr>
        <w:pStyle w:val="normal0"/>
        <w:widowControl w:val="0"/>
        <w:rPr>
          <w:rFonts w:asciiTheme="minorHAnsi" w:hAnsiTheme="minorHAnsi"/>
          <w:sz w:val="20"/>
          <w:szCs w:val="20"/>
        </w:rPr>
      </w:pPr>
    </w:p>
    <w:p w:rsidR="00855CA2" w:rsidRPr="00591736" w:rsidRDefault="00855CA2" w:rsidP="00855CA2">
      <w:pPr>
        <w:pStyle w:val="normal0"/>
        <w:widowControl w:val="0"/>
        <w:rPr>
          <w:rFonts w:asciiTheme="minorHAnsi" w:hAnsiTheme="minorHAnsi"/>
          <w:sz w:val="20"/>
          <w:szCs w:val="20"/>
        </w:rPr>
      </w:pPr>
    </w:p>
    <w:p w:rsidR="00855CA2" w:rsidRPr="00591736" w:rsidRDefault="00855CA2" w:rsidP="00855CA2">
      <w:pPr>
        <w:pStyle w:val="normal0"/>
        <w:widowControl w:val="0"/>
        <w:rPr>
          <w:rFonts w:asciiTheme="minorHAnsi" w:hAnsiTheme="minorHAnsi"/>
          <w:sz w:val="20"/>
          <w:szCs w:val="20"/>
        </w:rPr>
      </w:pPr>
      <w:r w:rsidRPr="00591736">
        <w:rPr>
          <w:rFonts w:asciiTheme="minorHAnsi" w:hAnsiTheme="minorHAnsi"/>
          <w:sz w:val="20"/>
          <w:szCs w:val="20"/>
        </w:rPr>
        <w:t>____________________________________________         __________________________________________</w:t>
      </w:r>
    </w:p>
    <w:p w:rsidR="00855CA2" w:rsidRPr="00591736" w:rsidRDefault="00855CA2" w:rsidP="00855CA2">
      <w:pPr>
        <w:pStyle w:val="normal0"/>
        <w:widowControl w:val="0"/>
        <w:rPr>
          <w:rFonts w:asciiTheme="minorHAnsi" w:hAnsiTheme="minorHAnsi"/>
          <w:sz w:val="20"/>
          <w:szCs w:val="20"/>
        </w:rPr>
      </w:pPr>
      <w:r w:rsidRPr="00591736">
        <w:rPr>
          <w:rFonts w:asciiTheme="minorHAnsi" w:hAnsiTheme="minorHAnsi"/>
          <w:sz w:val="20"/>
          <w:szCs w:val="20"/>
        </w:rPr>
        <w:t xml:space="preserve">              Toby Farrell-Secretary                                        David </w:t>
      </w:r>
      <w:proofErr w:type="spellStart"/>
      <w:r w:rsidRPr="00591736">
        <w:rPr>
          <w:rFonts w:asciiTheme="minorHAnsi" w:hAnsiTheme="minorHAnsi"/>
          <w:sz w:val="20"/>
          <w:szCs w:val="20"/>
        </w:rPr>
        <w:t>Selhorst</w:t>
      </w:r>
      <w:proofErr w:type="spellEnd"/>
      <w:r w:rsidRPr="00591736">
        <w:rPr>
          <w:rFonts w:asciiTheme="minorHAnsi" w:hAnsiTheme="minorHAnsi"/>
          <w:sz w:val="20"/>
          <w:szCs w:val="20"/>
        </w:rPr>
        <w:t>-President</w:t>
      </w:r>
    </w:p>
    <w:p w:rsidR="00855CA2" w:rsidRDefault="00855CA2"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Default="00CE5664" w:rsidP="00855CA2">
      <w:pPr>
        <w:pStyle w:val="normal0"/>
        <w:rPr>
          <w:rFonts w:asciiTheme="minorHAnsi" w:hAnsiTheme="minorHAnsi"/>
          <w:sz w:val="20"/>
          <w:szCs w:val="20"/>
        </w:rPr>
      </w:pPr>
    </w:p>
    <w:p w:rsidR="00CE5664" w:rsidRPr="00591736" w:rsidRDefault="00CE5664" w:rsidP="00855CA2">
      <w:pPr>
        <w:pStyle w:val="normal0"/>
        <w:rPr>
          <w:rFonts w:asciiTheme="minorHAnsi" w:hAnsiTheme="minorHAnsi"/>
          <w:sz w:val="20"/>
          <w:szCs w:val="20"/>
        </w:rPr>
      </w:pPr>
    </w:p>
    <w:p w:rsidR="00DF45D4" w:rsidRPr="00591736" w:rsidRDefault="0035459C"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r w:rsidRPr="0035459C">
        <w:rPr>
          <w:rFonts w:asciiTheme="minorHAnsi" w:hAnsiTheme="minorHAnsi" w:cs="Times New Roman"/>
          <w:noProof/>
          <w:sz w:val="20"/>
          <w:szCs w:val="20"/>
        </w:rPr>
        <w:drawing>
          <wp:inline distT="0" distB="0" distL="0" distR="0">
            <wp:extent cx="5486400" cy="636368"/>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36368"/>
                    </a:xfrm>
                    <a:prstGeom prst="rect">
                      <a:avLst/>
                    </a:prstGeom>
                    <a:noFill/>
                    <a:ln w="9525">
                      <a:noFill/>
                      <a:miter lim="800000"/>
                      <a:headEnd/>
                      <a:tailEnd/>
                    </a:ln>
                  </pic:spPr>
                </pic:pic>
              </a:graphicData>
            </a:graphic>
          </wp:inline>
        </w:drawing>
      </w:r>
    </w:p>
    <w:sectPr w:rsidR="00DF45D4" w:rsidRPr="00591736" w:rsidSect="00210626">
      <w:footerReference w:type="even" r:id="rId10"/>
      <w:footerReference w:type="default" r:id="rId11"/>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3C" w:rsidRDefault="004D103C" w:rsidP="00210626">
      <w:r>
        <w:separator/>
      </w:r>
    </w:p>
  </w:endnote>
  <w:endnote w:type="continuationSeparator" w:id="0">
    <w:p w:rsidR="004D103C" w:rsidRDefault="004D103C" w:rsidP="00210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B02554">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B02554">
    <w:pPr>
      <w:pStyle w:val="normal0"/>
      <w:tabs>
        <w:tab w:val="center" w:pos="4320"/>
        <w:tab w:val="right" w:pos="8640"/>
      </w:tabs>
      <w:jc w:val="right"/>
    </w:pPr>
    <w:r>
      <w:fldChar w:fldCharType="begin"/>
    </w:r>
    <w:r w:rsidR="00C36A28">
      <w:instrText>PAGE</w:instrText>
    </w:r>
    <w:r>
      <w:fldChar w:fldCharType="separate"/>
    </w:r>
    <w:r w:rsidR="005161A1">
      <w:rPr>
        <w:noProof/>
      </w:rPr>
      <w:t>3</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3C" w:rsidRDefault="004D103C" w:rsidP="00210626">
      <w:r>
        <w:separator/>
      </w:r>
    </w:p>
  </w:footnote>
  <w:footnote w:type="continuationSeparator" w:id="0">
    <w:p w:rsidR="004D103C" w:rsidRDefault="004D103C"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567"/>
    <w:multiLevelType w:val="hybridMultilevel"/>
    <w:tmpl w:val="4E708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A0AEA"/>
    <w:multiLevelType w:val="hybridMultilevel"/>
    <w:tmpl w:val="BD08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C2EC1"/>
    <w:multiLevelType w:val="hybridMultilevel"/>
    <w:tmpl w:val="D20A82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778AD"/>
    <w:multiLevelType w:val="hybridMultilevel"/>
    <w:tmpl w:val="294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D08FF"/>
    <w:multiLevelType w:val="hybridMultilevel"/>
    <w:tmpl w:val="B9F0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7842914"/>
    <w:multiLevelType w:val="hybridMultilevel"/>
    <w:tmpl w:val="24AAE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C3047"/>
    <w:multiLevelType w:val="hybridMultilevel"/>
    <w:tmpl w:val="00306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1B5EFE"/>
    <w:multiLevelType w:val="hybridMultilevel"/>
    <w:tmpl w:val="CF94D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B55E6C"/>
    <w:multiLevelType w:val="hybridMultilevel"/>
    <w:tmpl w:val="5308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74EBA"/>
    <w:multiLevelType w:val="hybridMultilevel"/>
    <w:tmpl w:val="F7922A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6B5412"/>
    <w:multiLevelType w:val="hybridMultilevel"/>
    <w:tmpl w:val="F37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E0E09"/>
    <w:multiLevelType w:val="hybridMultilevel"/>
    <w:tmpl w:val="237822C4"/>
    <w:lvl w:ilvl="0" w:tplc="04090005">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nsid w:val="677F3EF9"/>
    <w:multiLevelType w:val="hybridMultilevel"/>
    <w:tmpl w:val="29D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464EF"/>
    <w:multiLevelType w:val="hybridMultilevel"/>
    <w:tmpl w:val="DCD45A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F571D51"/>
    <w:multiLevelType w:val="hybridMultilevel"/>
    <w:tmpl w:val="C928A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4B7E4D"/>
    <w:multiLevelType w:val="hybridMultilevel"/>
    <w:tmpl w:val="EFCC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D4F42"/>
    <w:multiLevelType w:val="hybridMultilevel"/>
    <w:tmpl w:val="9DBA56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19"/>
  </w:num>
  <w:num w:numId="4">
    <w:abstractNumId w:val="12"/>
  </w:num>
  <w:num w:numId="5">
    <w:abstractNumId w:val="9"/>
  </w:num>
  <w:num w:numId="6">
    <w:abstractNumId w:val="16"/>
  </w:num>
  <w:num w:numId="7">
    <w:abstractNumId w:val="3"/>
  </w:num>
  <w:num w:numId="8">
    <w:abstractNumId w:val="17"/>
  </w:num>
  <w:num w:numId="9">
    <w:abstractNumId w:val="2"/>
  </w:num>
  <w:num w:numId="10">
    <w:abstractNumId w:val="7"/>
  </w:num>
  <w:num w:numId="11">
    <w:abstractNumId w:val="0"/>
  </w:num>
  <w:num w:numId="12">
    <w:abstractNumId w:val="1"/>
  </w:num>
  <w:num w:numId="13">
    <w:abstractNumId w:val="8"/>
  </w:num>
  <w:num w:numId="14">
    <w:abstractNumId w:val="4"/>
  </w:num>
  <w:num w:numId="15">
    <w:abstractNumId w:val="14"/>
  </w:num>
  <w:num w:numId="16">
    <w:abstractNumId w:val="11"/>
  </w:num>
  <w:num w:numId="17">
    <w:abstractNumId w:val="13"/>
  </w:num>
  <w:num w:numId="18">
    <w:abstractNumId w:val="6"/>
  </w:num>
  <w:num w:numId="19">
    <w:abstractNumId w:val="18"/>
  </w:num>
  <w:num w:numId="20">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4D76"/>
    <w:rsid w:val="0001508C"/>
    <w:rsid w:val="00020355"/>
    <w:rsid w:val="00020844"/>
    <w:rsid w:val="0003311C"/>
    <w:rsid w:val="000420DA"/>
    <w:rsid w:val="000424BF"/>
    <w:rsid w:val="0004276B"/>
    <w:rsid w:val="0004772B"/>
    <w:rsid w:val="00054F27"/>
    <w:rsid w:val="00056179"/>
    <w:rsid w:val="000641B9"/>
    <w:rsid w:val="00064681"/>
    <w:rsid w:val="00065E3D"/>
    <w:rsid w:val="00065EA8"/>
    <w:rsid w:val="00070F85"/>
    <w:rsid w:val="000770C8"/>
    <w:rsid w:val="0007730D"/>
    <w:rsid w:val="000A0341"/>
    <w:rsid w:val="000C0723"/>
    <w:rsid w:val="000C2DF8"/>
    <w:rsid w:val="000C4EEE"/>
    <w:rsid w:val="000C5CEE"/>
    <w:rsid w:val="000C706C"/>
    <w:rsid w:val="00107C17"/>
    <w:rsid w:val="0011074C"/>
    <w:rsid w:val="001110FC"/>
    <w:rsid w:val="00114217"/>
    <w:rsid w:val="00114EE1"/>
    <w:rsid w:val="00123BED"/>
    <w:rsid w:val="001405E5"/>
    <w:rsid w:val="00146A00"/>
    <w:rsid w:val="00153373"/>
    <w:rsid w:val="00154F7A"/>
    <w:rsid w:val="00163A04"/>
    <w:rsid w:val="001666DC"/>
    <w:rsid w:val="00177AA1"/>
    <w:rsid w:val="00177F45"/>
    <w:rsid w:val="00180481"/>
    <w:rsid w:val="00185C99"/>
    <w:rsid w:val="0019618B"/>
    <w:rsid w:val="001A6B3F"/>
    <w:rsid w:val="001B316A"/>
    <w:rsid w:val="001B42C6"/>
    <w:rsid w:val="001B43AC"/>
    <w:rsid w:val="001C571B"/>
    <w:rsid w:val="001C5B0B"/>
    <w:rsid w:val="001D1C13"/>
    <w:rsid w:val="001F277E"/>
    <w:rsid w:val="002002F3"/>
    <w:rsid w:val="00210626"/>
    <w:rsid w:val="00210EEF"/>
    <w:rsid w:val="00211088"/>
    <w:rsid w:val="00212B8A"/>
    <w:rsid w:val="00213D6B"/>
    <w:rsid w:val="002154A1"/>
    <w:rsid w:val="0023481C"/>
    <w:rsid w:val="00241A8F"/>
    <w:rsid w:val="00255792"/>
    <w:rsid w:val="00257BB5"/>
    <w:rsid w:val="00257DC8"/>
    <w:rsid w:val="00276C64"/>
    <w:rsid w:val="002932E5"/>
    <w:rsid w:val="002937EF"/>
    <w:rsid w:val="002A1090"/>
    <w:rsid w:val="002B20EF"/>
    <w:rsid w:val="002B6430"/>
    <w:rsid w:val="002C0870"/>
    <w:rsid w:val="002C3819"/>
    <w:rsid w:val="002D342D"/>
    <w:rsid w:val="002D51A7"/>
    <w:rsid w:val="002D6BBC"/>
    <w:rsid w:val="0030112E"/>
    <w:rsid w:val="00310C35"/>
    <w:rsid w:val="00311DD3"/>
    <w:rsid w:val="003154C4"/>
    <w:rsid w:val="003155AC"/>
    <w:rsid w:val="0031618E"/>
    <w:rsid w:val="003217FA"/>
    <w:rsid w:val="00335BB4"/>
    <w:rsid w:val="003432BF"/>
    <w:rsid w:val="00343C9B"/>
    <w:rsid w:val="0034442D"/>
    <w:rsid w:val="00345DFD"/>
    <w:rsid w:val="00346A53"/>
    <w:rsid w:val="0035459C"/>
    <w:rsid w:val="003559F0"/>
    <w:rsid w:val="0036423C"/>
    <w:rsid w:val="003761E1"/>
    <w:rsid w:val="0037693F"/>
    <w:rsid w:val="003811B1"/>
    <w:rsid w:val="00392313"/>
    <w:rsid w:val="003A6C38"/>
    <w:rsid w:val="003B2A80"/>
    <w:rsid w:val="003B4F4F"/>
    <w:rsid w:val="003B79C4"/>
    <w:rsid w:val="003C7C5E"/>
    <w:rsid w:val="003E296E"/>
    <w:rsid w:val="003E5BFE"/>
    <w:rsid w:val="003F34F2"/>
    <w:rsid w:val="00400572"/>
    <w:rsid w:val="004017D8"/>
    <w:rsid w:val="00416271"/>
    <w:rsid w:val="00422A56"/>
    <w:rsid w:val="0042603C"/>
    <w:rsid w:val="00427C99"/>
    <w:rsid w:val="004347C9"/>
    <w:rsid w:val="00436D86"/>
    <w:rsid w:val="00446E41"/>
    <w:rsid w:val="004516BD"/>
    <w:rsid w:val="00456FED"/>
    <w:rsid w:val="00461423"/>
    <w:rsid w:val="00462EC5"/>
    <w:rsid w:val="004649F2"/>
    <w:rsid w:val="004679A5"/>
    <w:rsid w:val="00473CD6"/>
    <w:rsid w:val="00475D09"/>
    <w:rsid w:val="00475ED0"/>
    <w:rsid w:val="004A7CE0"/>
    <w:rsid w:val="004B284B"/>
    <w:rsid w:val="004B4C9C"/>
    <w:rsid w:val="004B52B4"/>
    <w:rsid w:val="004B7245"/>
    <w:rsid w:val="004C1C4D"/>
    <w:rsid w:val="004D04C6"/>
    <w:rsid w:val="004D103C"/>
    <w:rsid w:val="004D11EC"/>
    <w:rsid w:val="004D6731"/>
    <w:rsid w:val="004D69F9"/>
    <w:rsid w:val="004F1108"/>
    <w:rsid w:val="004F2363"/>
    <w:rsid w:val="004F40A4"/>
    <w:rsid w:val="004F57BA"/>
    <w:rsid w:val="004F63A1"/>
    <w:rsid w:val="005030AE"/>
    <w:rsid w:val="005161A1"/>
    <w:rsid w:val="00520640"/>
    <w:rsid w:val="00525957"/>
    <w:rsid w:val="00525F35"/>
    <w:rsid w:val="00526E38"/>
    <w:rsid w:val="00533692"/>
    <w:rsid w:val="00541F76"/>
    <w:rsid w:val="00547A7A"/>
    <w:rsid w:val="00551CDF"/>
    <w:rsid w:val="00560CC2"/>
    <w:rsid w:val="0058043B"/>
    <w:rsid w:val="00585CB3"/>
    <w:rsid w:val="00591736"/>
    <w:rsid w:val="00592CCB"/>
    <w:rsid w:val="00593262"/>
    <w:rsid w:val="00595A5B"/>
    <w:rsid w:val="005C5E8A"/>
    <w:rsid w:val="005D055A"/>
    <w:rsid w:val="005D0B27"/>
    <w:rsid w:val="005F1ED1"/>
    <w:rsid w:val="005F4E04"/>
    <w:rsid w:val="005F5758"/>
    <w:rsid w:val="00600C28"/>
    <w:rsid w:val="00611BA9"/>
    <w:rsid w:val="006353B6"/>
    <w:rsid w:val="00642066"/>
    <w:rsid w:val="006455E6"/>
    <w:rsid w:val="006501C9"/>
    <w:rsid w:val="0065426E"/>
    <w:rsid w:val="00662A9F"/>
    <w:rsid w:val="00665509"/>
    <w:rsid w:val="00680810"/>
    <w:rsid w:val="0069462A"/>
    <w:rsid w:val="006952FC"/>
    <w:rsid w:val="00696ACA"/>
    <w:rsid w:val="006B0A80"/>
    <w:rsid w:val="006B6453"/>
    <w:rsid w:val="006B6F66"/>
    <w:rsid w:val="006B7F10"/>
    <w:rsid w:val="006C3721"/>
    <w:rsid w:val="006C6485"/>
    <w:rsid w:val="006D0E35"/>
    <w:rsid w:val="006E0C77"/>
    <w:rsid w:val="006F7D9B"/>
    <w:rsid w:val="0070019D"/>
    <w:rsid w:val="007004C6"/>
    <w:rsid w:val="00704FE1"/>
    <w:rsid w:val="0071013F"/>
    <w:rsid w:val="00721829"/>
    <w:rsid w:val="00722B3E"/>
    <w:rsid w:val="00735CAB"/>
    <w:rsid w:val="00736B76"/>
    <w:rsid w:val="00742EDD"/>
    <w:rsid w:val="007470B6"/>
    <w:rsid w:val="00757326"/>
    <w:rsid w:val="00761AD8"/>
    <w:rsid w:val="0076526E"/>
    <w:rsid w:val="007821F4"/>
    <w:rsid w:val="0078247C"/>
    <w:rsid w:val="00782E7A"/>
    <w:rsid w:val="00785A59"/>
    <w:rsid w:val="00786F86"/>
    <w:rsid w:val="007A4E83"/>
    <w:rsid w:val="007B0F94"/>
    <w:rsid w:val="007B1CE8"/>
    <w:rsid w:val="007C1184"/>
    <w:rsid w:val="007C6AE4"/>
    <w:rsid w:val="007D1089"/>
    <w:rsid w:val="007D20A5"/>
    <w:rsid w:val="007D3E02"/>
    <w:rsid w:val="007D539F"/>
    <w:rsid w:val="00800F8A"/>
    <w:rsid w:val="00841AFC"/>
    <w:rsid w:val="00842475"/>
    <w:rsid w:val="00851761"/>
    <w:rsid w:val="00855CA2"/>
    <w:rsid w:val="00863808"/>
    <w:rsid w:val="00863BAC"/>
    <w:rsid w:val="008665BC"/>
    <w:rsid w:val="00870C02"/>
    <w:rsid w:val="00871769"/>
    <w:rsid w:val="008776B0"/>
    <w:rsid w:val="00890710"/>
    <w:rsid w:val="00891114"/>
    <w:rsid w:val="00893D8C"/>
    <w:rsid w:val="0089454B"/>
    <w:rsid w:val="008A3234"/>
    <w:rsid w:val="008B6AEC"/>
    <w:rsid w:val="008B70F6"/>
    <w:rsid w:val="008C40B3"/>
    <w:rsid w:val="008D3B38"/>
    <w:rsid w:val="008E4AA0"/>
    <w:rsid w:val="008E5FC2"/>
    <w:rsid w:val="008F0530"/>
    <w:rsid w:val="00904D9D"/>
    <w:rsid w:val="00906B35"/>
    <w:rsid w:val="00922EA7"/>
    <w:rsid w:val="009234DB"/>
    <w:rsid w:val="00931A96"/>
    <w:rsid w:val="0093265C"/>
    <w:rsid w:val="00935C00"/>
    <w:rsid w:val="009373EC"/>
    <w:rsid w:val="0095174F"/>
    <w:rsid w:val="00952374"/>
    <w:rsid w:val="00962A11"/>
    <w:rsid w:val="009638FC"/>
    <w:rsid w:val="00965C4C"/>
    <w:rsid w:val="009660AB"/>
    <w:rsid w:val="00970346"/>
    <w:rsid w:val="00970BF2"/>
    <w:rsid w:val="009750B8"/>
    <w:rsid w:val="009A1571"/>
    <w:rsid w:val="009A19A1"/>
    <w:rsid w:val="009A1E42"/>
    <w:rsid w:val="009A2132"/>
    <w:rsid w:val="009C3ECB"/>
    <w:rsid w:val="009C4A8D"/>
    <w:rsid w:val="009C7A49"/>
    <w:rsid w:val="009D0555"/>
    <w:rsid w:val="009E4B04"/>
    <w:rsid w:val="009E5368"/>
    <w:rsid w:val="009F0665"/>
    <w:rsid w:val="00A0149A"/>
    <w:rsid w:val="00A064CB"/>
    <w:rsid w:val="00A06F36"/>
    <w:rsid w:val="00A1390D"/>
    <w:rsid w:val="00A354E9"/>
    <w:rsid w:val="00A40F53"/>
    <w:rsid w:val="00A430A0"/>
    <w:rsid w:val="00A43124"/>
    <w:rsid w:val="00A50F75"/>
    <w:rsid w:val="00A60B44"/>
    <w:rsid w:val="00A71355"/>
    <w:rsid w:val="00A76DEA"/>
    <w:rsid w:val="00A80233"/>
    <w:rsid w:val="00A82108"/>
    <w:rsid w:val="00A869C2"/>
    <w:rsid w:val="00A8796B"/>
    <w:rsid w:val="00AB0AFD"/>
    <w:rsid w:val="00AB3361"/>
    <w:rsid w:val="00AD3DAA"/>
    <w:rsid w:val="00AD4A8C"/>
    <w:rsid w:val="00AF33F0"/>
    <w:rsid w:val="00B01AEF"/>
    <w:rsid w:val="00B023D5"/>
    <w:rsid w:val="00B02554"/>
    <w:rsid w:val="00B03B9C"/>
    <w:rsid w:val="00B06052"/>
    <w:rsid w:val="00B13ACB"/>
    <w:rsid w:val="00B20E88"/>
    <w:rsid w:val="00B25023"/>
    <w:rsid w:val="00B250CA"/>
    <w:rsid w:val="00B25A4B"/>
    <w:rsid w:val="00B34F3E"/>
    <w:rsid w:val="00B52508"/>
    <w:rsid w:val="00B60B43"/>
    <w:rsid w:val="00B630A5"/>
    <w:rsid w:val="00B71587"/>
    <w:rsid w:val="00B77B39"/>
    <w:rsid w:val="00B85A42"/>
    <w:rsid w:val="00B90B66"/>
    <w:rsid w:val="00B91A27"/>
    <w:rsid w:val="00BB7897"/>
    <w:rsid w:val="00BC1ECF"/>
    <w:rsid w:val="00BE399C"/>
    <w:rsid w:val="00BF01E1"/>
    <w:rsid w:val="00BF3FE8"/>
    <w:rsid w:val="00BF4142"/>
    <w:rsid w:val="00BF48B6"/>
    <w:rsid w:val="00BF639E"/>
    <w:rsid w:val="00BF745E"/>
    <w:rsid w:val="00C105A6"/>
    <w:rsid w:val="00C13392"/>
    <w:rsid w:val="00C1665C"/>
    <w:rsid w:val="00C21C71"/>
    <w:rsid w:val="00C236AC"/>
    <w:rsid w:val="00C260B6"/>
    <w:rsid w:val="00C355E8"/>
    <w:rsid w:val="00C36A28"/>
    <w:rsid w:val="00C40DCC"/>
    <w:rsid w:val="00C41317"/>
    <w:rsid w:val="00C475C1"/>
    <w:rsid w:val="00C63667"/>
    <w:rsid w:val="00C7408E"/>
    <w:rsid w:val="00C76788"/>
    <w:rsid w:val="00C76E72"/>
    <w:rsid w:val="00C77093"/>
    <w:rsid w:val="00C8111D"/>
    <w:rsid w:val="00C856CB"/>
    <w:rsid w:val="00C962DE"/>
    <w:rsid w:val="00CB35E8"/>
    <w:rsid w:val="00CB454E"/>
    <w:rsid w:val="00CC6E35"/>
    <w:rsid w:val="00CE4283"/>
    <w:rsid w:val="00CE5664"/>
    <w:rsid w:val="00CE663F"/>
    <w:rsid w:val="00CF4C0E"/>
    <w:rsid w:val="00D0390D"/>
    <w:rsid w:val="00D1187B"/>
    <w:rsid w:val="00D14A3F"/>
    <w:rsid w:val="00D15B4E"/>
    <w:rsid w:val="00D2326B"/>
    <w:rsid w:val="00D37349"/>
    <w:rsid w:val="00D400C0"/>
    <w:rsid w:val="00D432C7"/>
    <w:rsid w:val="00D514A7"/>
    <w:rsid w:val="00D5235A"/>
    <w:rsid w:val="00D55C2A"/>
    <w:rsid w:val="00D57541"/>
    <w:rsid w:val="00D66CF4"/>
    <w:rsid w:val="00D70D5F"/>
    <w:rsid w:val="00D725FD"/>
    <w:rsid w:val="00D743B2"/>
    <w:rsid w:val="00D74AE6"/>
    <w:rsid w:val="00D74D57"/>
    <w:rsid w:val="00D8144A"/>
    <w:rsid w:val="00D8507E"/>
    <w:rsid w:val="00D97C34"/>
    <w:rsid w:val="00D97F76"/>
    <w:rsid w:val="00DA1994"/>
    <w:rsid w:val="00DA23CE"/>
    <w:rsid w:val="00DB1CE7"/>
    <w:rsid w:val="00DB7887"/>
    <w:rsid w:val="00DC072C"/>
    <w:rsid w:val="00DC444F"/>
    <w:rsid w:val="00DC63D7"/>
    <w:rsid w:val="00DD2BB7"/>
    <w:rsid w:val="00DD48A1"/>
    <w:rsid w:val="00DD7CBF"/>
    <w:rsid w:val="00DE1F9A"/>
    <w:rsid w:val="00DE2EA9"/>
    <w:rsid w:val="00DE3754"/>
    <w:rsid w:val="00DE7F61"/>
    <w:rsid w:val="00DF45D4"/>
    <w:rsid w:val="00DF5815"/>
    <w:rsid w:val="00E031CF"/>
    <w:rsid w:val="00E10B66"/>
    <w:rsid w:val="00E1161B"/>
    <w:rsid w:val="00E238EA"/>
    <w:rsid w:val="00E258C3"/>
    <w:rsid w:val="00E268F6"/>
    <w:rsid w:val="00E324EF"/>
    <w:rsid w:val="00E34F24"/>
    <w:rsid w:val="00E36780"/>
    <w:rsid w:val="00E4337F"/>
    <w:rsid w:val="00E46B7F"/>
    <w:rsid w:val="00E46C24"/>
    <w:rsid w:val="00E51FE8"/>
    <w:rsid w:val="00E54026"/>
    <w:rsid w:val="00E83FD4"/>
    <w:rsid w:val="00E84813"/>
    <w:rsid w:val="00E9188E"/>
    <w:rsid w:val="00E95C9D"/>
    <w:rsid w:val="00EA5912"/>
    <w:rsid w:val="00EB28FF"/>
    <w:rsid w:val="00EC0D8D"/>
    <w:rsid w:val="00EC6901"/>
    <w:rsid w:val="00ED2B8D"/>
    <w:rsid w:val="00EE4B1D"/>
    <w:rsid w:val="00EE7FCF"/>
    <w:rsid w:val="00EF7579"/>
    <w:rsid w:val="00F06E86"/>
    <w:rsid w:val="00F1673C"/>
    <w:rsid w:val="00F16F47"/>
    <w:rsid w:val="00F27C9D"/>
    <w:rsid w:val="00F36C51"/>
    <w:rsid w:val="00F377F2"/>
    <w:rsid w:val="00F5524F"/>
    <w:rsid w:val="00F605E7"/>
    <w:rsid w:val="00F816A8"/>
    <w:rsid w:val="00F81878"/>
    <w:rsid w:val="00F94656"/>
    <w:rsid w:val="00FA405B"/>
    <w:rsid w:val="00FA56AC"/>
    <w:rsid w:val="00FA5E76"/>
    <w:rsid w:val="00FC02C5"/>
    <w:rsid w:val="00FC0772"/>
    <w:rsid w:val="00FC1E2E"/>
    <w:rsid w:val="00FC255B"/>
    <w:rsid w:val="00FC2F8F"/>
    <w:rsid w:val="00FC311F"/>
    <w:rsid w:val="00FC5943"/>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72"/>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 w:type="paragraph" w:styleId="BalloonText">
    <w:name w:val="Balloon Text"/>
    <w:basedOn w:val="Normal"/>
    <w:link w:val="BalloonTextChar"/>
    <w:uiPriority w:val="99"/>
    <w:semiHidden/>
    <w:unhideWhenUsed/>
    <w:rsid w:val="00591736"/>
    <w:rPr>
      <w:rFonts w:ascii="Tahoma" w:hAnsi="Tahoma" w:cs="Tahoma"/>
      <w:sz w:val="16"/>
      <w:szCs w:val="16"/>
    </w:rPr>
  </w:style>
  <w:style w:type="character" w:customStyle="1" w:styleId="BalloonTextChar">
    <w:name w:val="Balloon Text Char"/>
    <w:basedOn w:val="DefaultParagraphFont"/>
    <w:link w:val="BalloonText"/>
    <w:uiPriority w:val="99"/>
    <w:semiHidden/>
    <w:rsid w:val="00591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AF050-B745-4616-9075-0E07E3FB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1</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58</cp:revision>
  <cp:lastPrinted>2018-09-23T19:25:00Z</cp:lastPrinted>
  <dcterms:created xsi:type="dcterms:W3CDTF">2018-06-06T21:50:00Z</dcterms:created>
  <dcterms:modified xsi:type="dcterms:W3CDTF">2022-01-04T00:22:00Z</dcterms:modified>
</cp:coreProperties>
</file>