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0"/>
          <w:szCs w:val="20"/>
        </w:rPr>
      </w:pPr>
      <w:r w:rsidDel="00000000" w:rsidR="00000000" w:rsidRPr="00000000">
        <w:rPr>
          <w:rtl w:val="0"/>
        </w:rPr>
      </w:r>
    </w:p>
    <w:p w:rsidR="00000000" w:rsidDel="00000000" w:rsidP="00000000" w:rsidRDefault="00000000" w:rsidRPr="00000000" w14:paraId="00000002">
      <w:pPr>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Minutes of the Harris Elmore Public Library</w:t>
      </w:r>
    </w:p>
    <w:p w:rsidR="00000000" w:rsidDel="00000000" w:rsidP="00000000" w:rsidRDefault="00000000" w:rsidRPr="00000000" w14:paraId="00000003">
      <w:pPr>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Board of Trustees Regular Meeting </w:t>
      </w:r>
    </w:p>
    <w:p w:rsidR="00000000" w:rsidDel="00000000" w:rsidP="00000000" w:rsidRDefault="00000000" w:rsidRPr="00000000" w14:paraId="00000004">
      <w:pPr>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Monday, July</w:t>
      </w:r>
      <w:r w:rsidDel="00000000" w:rsidR="00000000" w:rsidRPr="00000000">
        <w:rPr>
          <w:b w:val="1"/>
          <w:sz w:val="20"/>
          <w:szCs w:val="20"/>
          <w:rtl w:val="0"/>
        </w:rPr>
        <w:t xml:space="preserve"> 14</w:t>
      </w:r>
      <w:r w:rsidDel="00000000" w:rsidR="00000000" w:rsidRPr="00000000">
        <w:rPr>
          <w:rFonts w:ascii="Cambria" w:cs="Cambria" w:eastAsia="Cambria" w:hAnsi="Cambria"/>
          <w:b w:val="1"/>
          <w:sz w:val="20"/>
          <w:szCs w:val="20"/>
          <w:rtl w:val="0"/>
        </w:rPr>
        <w:t xml:space="preserve">, 202</w:t>
      </w:r>
      <w:r w:rsidDel="00000000" w:rsidR="00000000" w:rsidRPr="00000000">
        <w:rPr>
          <w:b w:val="1"/>
          <w:sz w:val="20"/>
          <w:szCs w:val="20"/>
          <w:rtl w:val="0"/>
        </w:rPr>
        <w:t xml:space="preserve">5</w:t>
      </w:r>
      <w:r w:rsidDel="00000000" w:rsidR="00000000" w:rsidRPr="00000000">
        <w:rPr>
          <w:rtl w:val="0"/>
        </w:rPr>
      </w:r>
    </w:p>
    <w:p w:rsidR="00000000" w:rsidDel="00000000" w:rsidP="00000000" w:rsidRDefault="00000000" w:rsidRPr="00000000" w14:paraId="00000005">
      <w:pPr>
        <w:jc w:val="cente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06">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Present: </w:t>
      </w:r>
      <w:r w:rsidDel="00000000" w:rsidR="00000000" w:rsidRPr="00000000">
        <w:rPr>
          <w:rFonts w:ascii="Cambria" w:cs="Cambria" w:eastAsia="Cambria" w:hAnsi="Cambria"/>
          <w:sz w:val="20"/>
          <w:szCs w:val="20"/>
          <w:rtl w:val="0"/>
        </w:rPr>
        <w:t xml:space="preserve"> </w:t>
      </w:r>
      <w:r w:rsidDel="00000000" w:rsidR="00000000" w:rsidRPr="00000000">
        <w:rPr>
          <w:sz w:val="20"/>
          <w:szCs w:val="20"/>
          <w:rtl w:val="0"/>
        </w:rPr>
        <w:t xml:space="preserve">Kevin Gladden </w:t>
      </w:r>
      <w:r w:rsidDel="00000000" w:rsidR="00000000" w:rsidRPr="00000000">
        <w:rPr>
          <w:rFonts w:ascii="Cambria" w:cs="Cambria" w:eastAsia="Cambria" w:hAnsi="Cambria"/>
          <w:sz w:val="20"/>
          <w:szCs w:val="20"/>
          <w:rtl w:val="0"/>
        </w:rPr>
        <w:t xml:space="preserve">(Vice-President), </w:t>
      </w:r>
      <w:r w:rsidDel="00000000" w:rsidR="00000000" w:rsidRPr="00000000">
        <w:rPr>
          <w:sz w:val="20"/>
          <w:szCs w:val="20"/>
          <w:rtl w:val="0"/>
        </w:rPr>
        <w:t xml:space="preserve">Toby Farrell (Secretary), </w:t>
      </w:r>
      <w:r w:rsidDel="00000000" w:rsidR="00000000" w:rsidRPr="00000000">
        <w:rPr>
          <w:rFonts w:ascii="Cambria" w:cs="Cambria" w:eastAsia="Cambria" w:hAnsi="Cambria"/>
          <w:sz w:val="20"/>
          <w:szCs w:val="20"/>
          <w:rtl w:val="0"/>
        </w:rPr>
        <w:t xml:space="preserve">Linda Bringman, </w:t>
      </w:r>
      <w:r w:rsidDel="00000000" w:rsidR="00000000" w:rsidRPr="00000000">
        <w:rPr>
          <w:sz w:val="20"/>
          <w:szCs w:val="20"/>
          <w:rtl w:val="0"/>
        </w:rPr>
        <w:t xml:space="preserve">Leslie Wyse, Ron Busdeker</w:t>
      </w:r>
      <w:r w:rsidDel="00000000" w:rsidR="00000000" w:rsidRPr="00000000">
        <w:rPr>
          <w:rtl w:val="0"/>
        </w:rPr>
      </w:r>
    </w:p>
    <w:p w:rsidR="00000000" w:rsidDel="00000000" w:rsidP="00000000" w:rsidRDefault="00000000" w:rsidRPr="00000000" w14:paraId="00000007">
      <w:pPr>
        <w:rPr>
          <w:b w:val="1"/>
          <w:sz w:val="20"/>
          <w:szCs w:val="20"/>
        </w:rPr>
      </w:pPr>
      <w:r w:rsidDel="00000000" w:rsidR="00000000" w:rsidRPr="00000000">
        <w:rPr>
          <w:rFonts w:ascii="Cambria" w:cs="Cambria" w:eastAsia="Cambria" w:hAnsi="Cambria"/>
          <w:b w:val="1"/>
          <w:sz w:val="20"/>
          <w:szCs w:val="20"/>
          <w:rtl w:val="0"/>
        </w:rPr>
        <w:t xml:space="preserve">Library Staff Present:  </w:t>
      </w:r>
      <w:r w:rsidDel="00000000" w:rsidR="00000000" w:rsidRPr="00000000">
        <w:rPr>
          <w:sz w:val="20"/>
          <w:szCs w:val="20"/>
          <w:rtl w:val="0"/>
        </w:rPr>
        <w:t xml:space="preserve">Jennifer Fording (Director), Meghan Parker (Branch Manager), Brianne Markley (Fiscal Officer)</w:t>
      </w: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rFonts w:ascii="Cambria" w:cs="Cambria" w:eastAsia="Cambria" w:hAnsi="Cambria"/>
          <w:b w:val="1"/>
          <w:sz w:val="20"/>
          <w:szCs w:val="20"/>
          <w:rtl w:val="0"/>
        </w:rPr>
        <w:t xml:space="preserve">Absent:  </w:t>
      </w:r>
      <w:r w:rsidDel="00000000" w:rsidR="00000000" w:rsidRPr="00000000">
        <w:rPr>
          <w:sz w:val="20"/>
          <w:szCs w:val="20"/>
          <w:rtl w:val="0"/>
        </w:rPr>
        <w:t xml:space="preserve">Kent Weis (President), Claire Lawrence</w:t>
      </w:r>
    </w:p>
    <w:p w:rsidR="00000000" w:rsidDel="00000000" w:rsidP="00000000" w:rsidRDefault="00000000" w:rsidRPr="00000000" w14:paraId="00000009">
      <w:pPr>
        <w:rPr>
          <w:sz w:val="20"/>
          <w:szCs w:val="20"/>
        </w:rPr>
      </w:pPr>
      <w:r w:rsidDel="00000000" w:rsidR="00000000" w:rsidRPr="00000000">
        <w:rPr>
          <w:b w:val="1"/>
          <w:sz w:val="20"/>
          <w:szCs w:val="20"/>
          <w:rtl w:val="0"/>
        </w:rPr>
        <w:t xml:space="preserve">Guests:  </w:t>
      </w:r>
      <w:r w:rsidDel="00000000" w:rsidR="00000000" w:rsidRPr="00000000">
        <w:rPr>
          <w:sz w:val="20"/>
          <w:szCs w:val="20"/>
          <w:rtl w:val="0"/>
        </w:rPr>
        <w:t xml:space="preserve">Patty Rodgers, Veronica McMonigle (Both are potential future Board members)</w:t>
      </w:r>
    </w:p>
    <w:p w:rsidR="00000000" w:rsidDel="00000000" w:rsidP="00000000" w:rsidRDefault="00000000" w:rsidRPr="00000000" w14:paraId="0000000A">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0" w:right="0" w:hanging="360"/>
        <w:jc w:val="left"/>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CALL TO ORDER:  </w:t>
      </w:r>
      <w:r w:rsidDel="00000000" w:rsidR="00000000" w:rsidRPr="00000000">
        <w:rPr>
          <w:sz w:val="20"/>
          <w:szCs w:val="20"/>
          <w:rtl w:val="0"/>
        </w:rPr>
        <w:t xml:space="preserve">Vice-</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President Mr. </w:t>
      </w:r>
      <w:r w:rsidDel="00000000" w:rsidR="00000000" w:rsidRPr="00000000">
        <w:rPr>
          <w:sz w:val="20"/>
          <w:szCs w:val="20"/>
          <w:rtl w:val="0"/>
        </w:rPr>
        <w:t xml:space="preserve">Gladden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called the meeting to order at 7:0</w:t>
      </w:r>
      <w:r w:rsidDel="00000000" w:rsidR="00000000" w:rsidRPr="00000000">
        <w:rPr>
          <w:sz w:val="20"/>
          <w:szCs w:val="20"/>
          <w:rtl w:val="0"/>
        </w:rPr>
        <w:t xml:space="preserve">4</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p.m. at the </w:t>
      </w:r>
      <w:r w:rsidDel="00000000" w:rsidR="00000000" w:rsidRPr="00000000">
        <w:rPr>
          <w:sz w:val="20"/>
          <w:szCs w:val="20"/>
          <w:rtl w:val="0"/>
        </w:rPr>
        <w:t xml:space="preserve">Genoa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facility.</w:t>
      </w:r>
      <w:r w:rsidDel="00000000" w:rsidR="00000000" w:rsidRPr="00000000">
        <w:rPr>
          <w:rtl w:val="0"/>
        </w:rPr>
      </w:r>
    </w:p>
    <w:p w:rsidR="00000000" w:rsidDel="00000000" w:rsidP="00000000" w:rsidRDefault="00000000" w:rsidRPr="00000000" w14:paraId="0000000C">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 </w:t>
      </w:r>
    </w:p>
    <w:p w:rsidR="00000000" w:rsidDel="00000000" w:rsidP="00000000" w:rsidRDefault="00000000" w:rsidRPr="00000000" w14:paraId="0000000D">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0" w:right="0" w:hanging="360"/>
        <w:jc w:val="left"/>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SECRETARY’S REPORT: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The June </w:t>
      </w:r>
      <w:r w:rsidDel="00000000" w:rsidR="00000000" w:rsidRPr="00000000">
        <w:rPr>
          <w:sz w:val="20"/>
          <w:szCs w:val="20"/>
          <w:rtl w:val="0"/>
        </w:rPr>
        <w:t xml:space="preserve">9</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202</w:t>
      </w:r>
      <w:r w:rsidDel="00000000" w:rsidR="00000000" w:rsidRPr="00000000">
        <w:rPr>
          <w:sz w:val="20"/>
          <w:szCs w:val="20"/>
          <w:rtl w:val="0"/>
        </w:rPr>
        <w:t xml:space="preserve">5</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minutes were unanimously approved as presented.  Copies for archiving will be prepared by Ms. Farrell.</w:t>
      </w:r>
      <w:r w:rsidDel="00000000" w:rsidR="00000000" w:rsidRPr="00000000">
        <w:rPr>
          <w:rtl w:val="0"/>
        </w:rPr>
      </w:r>
    </w:p>
    <w:p w:rsidR="00000000" w:rsidDel="00000000" w:rsidP="00000000" w:rsidRDefault="00000000" w:rsidRPr="00000000" w14:paraId="0000000E">
      <w:pPr>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0" w:right="0" w:hanging="360"/>
        <w:jc w:val="left"/>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FISCAL OFFICER’S REPORT:</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Mrs. Markley presented the June financial statements and reports.  The Bank Reconciliation showed all figures balancing for the month with no outstanding receipts or adjustments.  The Appropriation Status, Fund Status, Revenue Status, and Wage Earnings all looked to be in good standing with no issues to address.</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(See attached documentation included in Secretary’s records.)</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Resolution 202</w:t>
      </w:r>
      <w:r w:rsidDel="00000000" w:rsidR="00000000" w:rsidRPr="00000000">
        <w:rPr>
          <w:b w:val="1"/>
          <w:sz w:val="20"/>
          <w:szCs w:val="20"/>
          <w:rtl w:val="0"/>
        </w:rPr>
        <w:t xml:space="preserve">5</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w:t>
      </w:r>
      <w:r w:rsidDel="00000000" w:rsidR="00000000" w:rsidRPr="00000000">
        <w:rPr>
          <w:b w:val="1"/>
          <w:sz w:val="20"/>
          <w:szCs w:val="20"/>
          <w:rtl w:val="0"/>
        </w:rPr>
        <w:t xml:space="preserve">38</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  Be it resolved to accept the Fiscal Officer June 202</w:t>
      </w:r>
      <w:r w:rsidDel="00000000" w:rsidR="00000000" w:rsidRPr="00000000">
        <w:rPr>
          <w:b w:val="1"/>
          <w:sz w:val="20"/>
          <w:szCs w:val="20"/>
          <w:rtl w:val="0"/>
        </w:rPr>
        <w:t xml:space="preserve">5</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 Report as presented.</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sz w:val="20"/>
          <w:szCs w:val="20"/>
          <w:rtl w:val="0"/>
        </w:rPr>
        <w:t xml:space="preserve">Motion made by Mr. Busdeker, motion seconded by Mrs. Bringman.</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Motion carried by unanimous voice vote.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Proposed Budget Changes -   </w:t>
      </w:r>
      <w:r w:rsidDel="00000000" w:rsidR="00000000" w:rsidRPr="00000000">
        <w:rPr>
          <w:sz w:val="20"/>
          <w:szCs w:val="20"/>
          <w:rtl w:val="0"/>
        </w:rPr>
        <w:t xml:space="preserve">Mrs. Markley would like to propose a list of 2025 Budget changes in regards to the Appropriations.  Please see the attached documentation for the account numbers/titles, increased/decreased amounts, new totals, and reasoning.  (See attached documentation included in Secretary’s records.)  </w:t>
      </w:r>
      <w:r w:rsidDel="00000000" w:rsidR="00000000" w:rsidRPr="00000000">
        <w:rPr>
          <w:rtl w:val="0"/>
        </w:rPr>
      </w:r>
    </w:p>
    <w:p w:rsidR="00000000" w:rsidDel="00000000" w:rsidP="00000000" w:rsidRDefault="00000000" w:rsidRPr="00000000" w14:paraId="00000016">
      <w:pPr>
        <w:widowControl w:val="0"/>
        <w:rPr>
          <w:sz w:val="20"/>
          <w:szCs w:val="20"/>
        </w:rPr>
      </w:pPr>
      <w:r w:rsidDel="00000000" w:rsidR="00000000" w:rsidRPr="00000000">
        <w:rPr>
          <w:b w:val="1"/>
          <w:sz w:val="20"/>
          <w:szCs w:val="20"/>
          <w:rtl w:val="0"/>
        </w:rPr>
        <w:t xml:space="preserve">Resolution 2025-39.  Be it resolved to accept the Proposed 2025 Budget Changes as presented effective July 14, 2025.</w:t>
      </w:r>
      <w:r w:rsidDel="00000000" w:rsidR="00000000" w:rsidRPr="00000000">
        <w:rPr>
          <w:rtl w:val="0"/>
        </w:rPr>
      </w:r>
    </w:p>
    <w:p w:rsidR="00000000" w:rsidDel="00000000" w:rsidP="00000000" w:rsidRDefault="00000000" w:rsidRPr="00000000" w14:paraId="00000017">
      <w:pPr>
        <w:widowControl w:val="0"/>
        <w:rPr>
          <w:sz w:val="20"/>
          <w:szCs w:val="20"/>
        </w:rPr>
      </w:pPr>
      <w:r w:rsidDel="00000000" w:rsidR="00000000" w:rsidRPr="00000000">
        <w:rPr>
          <w:sz w:val="20"/>
          <w:szCs w:val="20"/>
          <w:rtl w:val="0"/>
        </w:rPr>
        <w:t xml:space="preserve">Motion made by Ms. Farrell, motion seconded by Mr. Busdeker.</w:t>
      </w:r>
    </w:p>
    <w:p w:rsidR="00000000" w:rsidDel="00000000" w:rsidP="00000000" w:rsidRDefault="00000000" w:rsidRPr="00000000" w14:paraId="00000018">
      <w:pPr>
        <w:widowControl w:val="0"/>
        <w:tabs>
          <w:tab w:val="left" w:leader="none" w:pos="5865"/>
        </w:tabs>
        <w:rPr>
          <w:sz w:val="20"/>
          <w:szCs w:val="20"/>
        </w:rPr>
      </w:pPr>
      <w:r w:rsidDel="00000000" w:rsidR="00000000" w:rsidRPr="00000000">
        <w:rPr>
          <w:sz w:val="20"/>
          <w:szCs w:val="20"/>
          <w:rtl w:val="0"/>
        </w:rPr>
        <w:t xml:space="preserve">Motion carried by unanimous voice vote.</w:t>
      </w:r>
    </w:p>
    <w:p w:rsidR="00000000" w:rsidDel="00000000" w:rsidP="00000000" w:rsidRDefault="00000000" w:rsidRPr="00000000" w14:paraId="00000019">
      <w:pPr>
        <w:widowControl w:val="0"/>
        <w:tabs>
          <w:tab w:val="left" w:leader="none" w:pos="5865"/>
        </w:tabs>
        <w:rPr>
          <w:sz w:val="20"/>
          <w:szCs w:val="20"/>
        </w:rPr>
      </w:pPr>
      <w:r w:rsidDel="00000000" w:rsidR="00000000" w:rsidRPr="00000000">
        <w:rPr>
          <w:rtl w:val="0"/>
        </w:rPr>
      </w:r>
    </w:p>
    <w:p w:rsidR="00000000" w:rsidDel="00000000" w:rsidP="00000000" w:rsidRDefault="00000000" w:rsidRPr="00000000" w14:paraId="0000001A">
      <w:pPr>
        <w:widowControl w:val="0"/>
        <w:numPr>
          <w:ilvl w:val="0"/>
          <w:numId w:val="7"/>
        </w:numPr>
        <w:tabs>
          <w:tab w:val="left" w:leader="none" w:pos="5865"/>
        </w:tabs>
        <w:ind w:left="720" w:hanging="360"/>
        <w:rPr>
          <w:b w:val="1"/>
          <w:sz w:val="20"/>
          <w:szCs w:val="20"/>
        </w:rPr>
      </w:pPr>
      <w:r w:rsidDel="00000000" w:rsidR="00000000" w:rsidRPr="00000000">
        <w:rPr>
          <w:b w:val="1"/>
          <w:sz w:val="20"/>
          <w:szCs w:val="20"/>
          <w:rtl w:val="0"/>
        </w:rPr>
        <w:t xml:space="preserve">PLF Budget Update - </w:t>
      </w:r>
      <w:r w:rsidDel="00000000" w:rsidR="00000000" w:rsidRPr="00000000">
        <w:rPr>
          <w:sz w:val="20"/>
          <w:szCs w:val="20"/>
          <w:rtl w:val="0"/>
        </w:rPr>
        <w:t xml:space="preserve">As an FYI for informational purposes only, Mrs. Markley provided the Board with a projected budget forecast for the years of 2026-27.  This forecast includes the newly projected PLF numbers.  (See attached documentation included in Secretary’s records.)  </w:t>
      </w:r>
    </w:p>
    <w:p w:rsidR="00000000" w:rsidDel="00000000" w:rsidP="00000000" w:rsidRDefault="00000000" w:rsidRPr="00000000" w14:paraId="0000001B">
      <w:pPr>
        <w:widowControl w:val="0"/>
        <w:tabs>
          <w:tab w:val="left" w:leader="none" w:pos="5865"/>
        </w:tabs>
        <w:ind w:left="720" w:firstLine="0"/>
        <w:rPr>
          <w:sz w:val="20"/>
          <w:szCs w:val="20"/>
        </w:rPr>
      </w:pPr>
      <w:r w:rsidDel="00000000" w:rsidR="00000000" w:rsidRPr="00000000">
        <w:rPr>
          <w:rtl w:val="0"/>
        </w:rPr>
      </w:r>
    </w:p>
    <w:p w:rsidR="00000000" w:rsidDel="00000000" w:rsidP="00000000" w:rsidRDefault="00000000" w:rsidRPr="00000000" w14:paraId="0000001C">
      <w:pPr>
        <w:widowControl w:val="0"/>
        <w:numPr>
          <w:ilvl w:val="0"/>
          <w:numId w:val="7"/>
        </w:numPr>
        <w:tabs>
          <w:tab w:val="left" w:leader="none" w:pos="5865"/>
        </w:tabs>
        <w:ind w:left="720" w:hanging="360"/>
        <w:rPr>
          <w:b w:val="1"/>
          <w:sz w:val="20"/>
          <w:szCs w:val="20"/>
        </w:rPr>
      </w:pPr>
      <w:r w:rsidDel="00000000" w:rsidR="00000000" w:rsidRPr="00000000">
        <w:rPr>
          <w:b w:val="1"/>
          <w:sz w:val="20"/>
          <w:szCs w:val="20"/>
          <w:rtl w:val="0"/>
        </w:rPr>
        <w:t xml:space="preserve">Audit - </w:t>
      </w:r>
      <w:r w:rsidDel="00000000" w:rsidR="00000000" w:rsidRPr="00000000">
        <w:rPr>
          <w:sz w:val="20"/>
          <w:szCs w:val="20"/>
          <w:rtl w:val="0"/>
        </w:rPr>
        <w:t xml:space="preserve">There were no findings on the audit conducted on the Harris-Elmore Public Library.  The Board expressed their sincere appreciation for the meticulous work of Mrs. Markley.  (See attached documentation included in Secretary’s records.)  </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E">
      <w:pPr>
        <w:numPr>
          <w:ilvl w:val="0"/>
          <w:numId w:val="2"/>
        </w:numPr>
        <w:pBdr>
          <w:top w:color="000000" w:space="0" w:sz="0" w:val="none"/>
          <w:left w:color="000000" w:space="0" w:sz="0" w:val="none"/>
          <w:bottom w:color="000000" w:space="0" w:sz="0" w:val="none"/>
          <w:right w:color="000000" w:space="0" w:sz="0" w:val="none"/>
          <w:between w:color="000000" w:space="0" w:sz="0" w:val="none"/>
        </w:pBdr>
        <w:ind w:left="360"/>
        <w:rPr>
          <w:b w:val="1"/>
          <w:sz w:val="20"/>
          <w:szCs w:val="20"/>
        </w:rPr>
      </w:pPr>
      <w:r w:rsidDel="00000000" w:rsidR="00000000" w:rsidRPr="00000000">
        <w:rPr>
          <w:b w:val="1"/>
          <w:sz w:val="20"/>
          <w:szCs w:val="20"/>
          <w:rtl w:val="0"/>
        </w:rPr>
        <w:t xml:space="preserve">ACCEPTANCE OF GIFTS &amp; MEMORIALS:  None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0" w:right="0" w:hanging="360"/>
        <w:jc w:val="left"/>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DIRECTOR’S REPORT</w:t>
      </w:r>
      <w:r w:rsidDel="00000000" w:rsidR="00000000" w:rsidRPr="00000000">
        <w:rPr>
          <w:rFonts w:ascii="Cambria" w:cs="Cambria" w:eastAsia="Cambria" w:hAnsi="Cambria"/>
          <w:sz w:val="20"/>
          <w:szCs w:val="20"/>
          <w:rtl w:val="0"/>
        </w:rPr>
        <w:tab/>
        <w:tab/>
        <w:tab/>
      </w:r>
    </w:p>
    <w:p w:rsidR="00000000" w:rsidDel="00000000" w:rsidP="00000000" w:rsidRDefault="00000000" w:rsidRPr="00000000" w14:paraId="00000021">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Summer Reading is going well.  The Exotic Zoo program has definitely been the most attended program this summer with over 170 attendees.  Overflow patrons were directed to attend the later program at the Genoa facility.  The Exotic Zoo featured a kangaroo, python, monkey, porcupine, fox, sloth, giant turtle, and a lynx.  It was enjoyed by all!</w:t>
      </w:r>
    </w:p>
    <w:p w:rsidR="00000000" w:rsidDel="00000000" w:rsidP="00000000" w:rsidRDefault="00000000" w:rsidRPr="00000000" w14:paraId="0000002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firstLine="0"/>
        <w:jc w:val="left"/>
        <w:rPr>
          <w:sz w:val="20"/>
          <w:szCs w:val="20"/>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Cambria" w:cs="Cambria" w:eastAsia="Cambria" w:hAnsi="Cambria"/>
          <w:b w:val="0"/>
          <w:i w:val="0"/>
          <w:smallCaps w:val="0"/>
          <w:strike w:val="0"/>
          <w:color w:val="000000"/>
          <w:sz w:val="20"/>
          <w:szCs w:val="20"/>
          <w:shd w:fill="auto" w:val="clear"/>
          <w:vertAlign w:val="baseline"/>
        </w:rPr>
      </w:pPr>
      <w:r w:rsidDel="00000000" w:rsidR="00000000" w:rsidRPr="00000000">
        <w:rPr>
          <w:sz w:val="20"/>
          <w:szCs w:val="20"/>
          <w:rtl w:val="0"/>
        </w:rPr>
        <w:t xml:space="preserve">Elmore started a monthly Farmer’s Market at the Historical Society grounds and the library set up a booth last month to give away free books and seeds from the seed library.  Information regarding the Summer Reading program and The Library of Things was also distributed.  The freebies went over well!  </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Cambria" w:cs="Cambria" w:eastAsia="Cambria" w:hAnsi="Cambria"/>
          <w:b w:val="0"/>
          <w:i w:val="0"/>
          <w:smallCaps w:val="0"/>
          <w:strike w:val="0"/>
          <w:color w:val="000000"/>
          <w:sz w:val="20"/>
          <w:szCs w:val="20"/>
          <w:shd w:fill="auto" w:val="clear"/>
          <w:vertAlign w:val="baseline"/>
        </w:rPr>
      </w:pPr>
      <w:r w:rsidDel="00000000" w:rsidR="00000000" w:rsidRPr="00000000">
        <w:rPr>
          <w:sz w:val="20"/>
          <w:szCs w:val="20"/>
          <w:rtl w:val="0"/>
        </w:rPr>
        <w:t xml:space="preserve">Abigail Sullivan and Abigail Lesniewicz can be seen on the WTOL Channel 11 app (Episode 6) as they represented the Library at the WTOL “Well Read, Well Said” book club.  They chose the book that the club will be reading for the next month and gave some readers advisory tips.</w:t>
      </w:r>
    </w:p>
    <w:p w:rsidR="00000000" w:rsidDel="00000000" w:rsidP="00000000" w:rsidRDefault="00000000" w:rsidRPr="00000000" w14:paraId="0000002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firstLine="0"/>
        <w:jc w:val="left"/>
        <w:rPr>
          <w:sz w:val="20"/>
          <w:szCs w:val="20"/>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June staff check-ins went well with no issues.</w:t>
      </w:r>
    </w:p>
    <w:p w:rsidR="00000000" w:rsidDel="00000000" w:rsidP="00000000" w:rsidRDefault="00000000" w:rsidRPr="00000000" w14:paraId="0000002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firstLine="0"/>
        <w:jc w:val="left"/>
        <w:rPr>
          <w:sz w:val="20"/>
          <w:szCs w:val="20"/>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Mrs. Fording and Mrs. Parker attended the Ottawa County America 250th History Group Meeting in Port Clinton on June 16, 2025.  Mrs. Parker presented the information regarding the Genoa Historical Society ideas for next year, mainly focused on the expansion of the 4th grade field trip and either an 8th grade or High School field trip to the Town Hall.  Mrs. Fording spoke of the historical activities that the Library is planning for 2026 including:  Week-long History Day Camp (partnership with the Elmore Historical Society), Ottawa County Transportation Video (Trains &amp; Interurbans), Edwardian Tea with Local Historical Stories, “Then and Now” Elmore &amp; Genoa Businesses Video, Cemetery Walking Tour highlighting symbols and stories, and “This Day in History” Facebook Posts.</w:t>
      </w:r>
    </w:p>
    <w:p w:rsidR="00000000" w:rsidDel="00000000" w:rsidP="00000000" w:rsidRDefault="00000000" w:rsidRPr="00000000" w14:paraId="0000002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B">
      <w:pPr>
        <w:widowControl w:val="0"/>
        <w:numPr>
          <w:ilvl w:val="0"/>
          <w:numId w:val="4"/>
        </w:numPr>
        <w:ind w:left="720" w:hanging="360"/>
        <w:rPr>
          <w:rFonts w:ascii="Cambria" w:cs="Cambria" w:eastAsia="Cambria" w:hAnsi="Cambria"/>
          <w:sz w:val="20"/>
          <w:szCs w:val="20"/>
        </w:rPr>
      </w:pPr>
      <w:r w:rsidDel="00000000" w:rsidR="00000000" w:rsidRPr="00000000">
        <w:rPr>
          <w:sz w:val="20"/>
          <w:szCs w:val="20"/>
          <w:rtl w:val="0"/>
        </w:rPr>
        <w:t xml:space="preserve">Staff have completed the following continuing education this month:</w:t>
      </w:r>
      <w:r w:rsidDel="00000000" w:rsidR="00000000" w:rsidRPr="00000000">
        <w:rPr>
          <w:rtl w:val="0"/>
        </w:rPr>
      </w:r>
    </w:p>
    <w:p w:rsidR="00000000" w:rsidDel="00000000" w:rsidP="00000000" w:rsidRDefault="00000000" w:rsidRPr="00000000" w14:paraId="0000002C">
      <w:pPr>
        <w:widowControl w:val="0"/>
        <w:numPr>
          <w:ilvl w:val="0"/>
          <w:numId w:val="6"/>
        </w:numPr>
        <w:ind w:left="1440" w:hanging="360"/>
        <w:rPr>
          <w:rFonts w:ascii="Cambria" w:cs="Cambria" w:eastAsia="Cambria" w:hAnsi="Cambria"/>
          <w:sz w:val="20"/>
          <w:szCs w:val="20"/>
        </w:rPr>
      </w:pPr>
      <w:r w:rsidDel="00000000" w:rsidR="00000000" w:rsidRPr="00000000">
        <w:rPr>
          <w:sz w:val="20"/>
          <w:szCs w:val="20"/>
          <w:rtl w:val="0"/>
        </w:rPr>
        <w:t xml:space="preserve">Katie Blum::</w:t>
      </w:r>
      <w:r w:rsidDel="00000000" w:rsidR="00000000" w:rsidRPr="00000000">
        <w:rPr>
          <w:b w:val="1"/>
          <w:sz w:val="20"/>
          <w:szCs w:val="20"/>
          <w:rtl w:val="0"/>
        </w:rPr>
        <w:t xml:space="preserve">  </w:t>
      </w:r>
      <w:r w:rsidDel="00000000" w:rsidR="00000000" w:rsidRPr="00000000">
        <w:rPr>
          <w:sz w:val="20"/>
          <w:szCs w:val="20"/>
          <w:rtl w:val="0"/>
        </w:rPr>
        <w:t xml:space="preserve">Grab Bag:  Administrative Fields (Ohio Memory)</w:t>
      </w:r>
    </w:p>
    <w:p w:rsidR="00000000" w:rsidDel="00000000" w:rsidP="00000000" w:rsidRDefault="00000000" w:rsidRPr="00000000" w14:paraId="0000002D">
      <w:pPr>
        <w:widowControl w:val="0"/>
        <w:numPr>
          <w:ilvl w:val="0"/>
          <w:numId w:val="6"/>
        </w:numPr>
        <w:ind w:left="1440" w:hanging="360"/>
        <w:rPr>
          <w:sz w:val="20"/>
          <w:szCs w:val="20"/>
          <w:u w:val="none"/>
        </w:rPr>
      </w:pPr>
      <w:r w:rsidDel="00000000" w:rsidR="00000000" w:rsidRPr="00000000">
        <w:rPr>
          <w:sz w:val="20"/>
          <w:szCs w:val="20"/>
          <w:rtl w:val="0"/>
        </w:rPr>
        <w:t xml:space="preserve">Sierra White:  Unconventional to Conventional Conference (Ohio Library Council)</w:t>
      </w:r>
    </w:p>
    <w:p w:rsidR="00000000" w:rsidDel="00000000" w:rsidP="00000000" w:rsidRDefault="00000000" w:rsidRPr="00000000" w14:paraId="0000002E">
      <w:pPr>
        <w:widowControl w:val="0"/>
        <w:numPr>
          <w:ilvl w:val="0"/>
          <w:numId w:val="6"/>
        </w:numPr>
        <w:ind w:left="1440" w:hanging="360"/>
        <w:rPr>
          <w:sz w:val="20"/>
          <w:szCs w:val="20"/>
          <w:u w:val="none"/>
        </w:rPr>
      </w:pPr>
      <w:r w:rsidDel="00000000" w:rsidR="00000000" w:rsidRPr="00000000">
        <w:rPr>
          <w:sz w:val="20"/>
          <w:szCs w:val="20"/>
          <w:rtl w:val="0"/>
        </w:rPr>
        <w:t xml:space="preserve">Jennifer Fording:  Play Offense, Not Defense:  Have Soundbites Ready for Tough Situations (Norweld)</w:t>
      </w:r>
      <w:r w:rsidDel="00000000" w:rsidR="00000000" w:rsidRPr="00000000">
        <w:rPr>
          <w:rtl w:val="0"/>
        </w:rPr>
      </w:r>
    </w:p>
    <w:p w:rsidR="00000000" w:rsidDel="00000000" w:rsidP="00000000" w:rsidRDefault="00000000" w:rsidRPr="00000000" w14:paraId="0000002F">
      <w:pPr>
        <w:widowControl w:val="0"/>
        <w:ind w:left="1440" w:firstLine="0"/>
        <w:rPr>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Director’s Report for June 202</w:t>
      </w:r>
      <w:r w:rsidDel="00000000" w:rsidR="00000000" w:rsidRPr="00000000">
        <w:rPr>
          <w:sz w:val="20"/>
          <w:szCs w:val="20"/>
          <w:rtl w:val="0"/>
        </w:rPr>
        <w:t xml:space="preserve">5</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(written) included in Secretary’s records.</w:t>
      </w:r>
      <w:r w:rsidDel="00000000" w:rsidR="00000000" w:rsidRPr="00000000">
        <w:rPr>
          <w:rtl w:val="0"/>
        </w:rPr>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numPr>
          <w:ilvl w:val="0"/>
          <w:numId w:val="2"/>
        </w:numPr>
        <w:pBdr>
          <w:top w:color="000000" w:space="0" w:sz="0" w:val="none"/>
          <w:left w:color="000000" w:space="0" w:sz="0" w:val="none"/>
          <w:bottom w:color="000000" w:space="0" w:sz="0" w:val="none"/>
          <w:right w:color="000000" w:space="0" w:sz="0" w:val="none"/>
          <w:between w:color="000000" w:space="0" w:sz="0" w:val="none"/>
        </w:pBdr>
        <w:ind w:left="360" w:hanging="360"/>
        <w:rPr>
          <w:b w:val="1"/>
          <w:sz w:val="20"/>
          <w:szCs w:val="20"/>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BRANCH MANAGER’S REPORT:</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720" w:right="0" w:hanging="360"/>
        <w:jc w:val="left"/>
        <w:rPr>
          <w:rFonts w:ascii="Cambria" w:cs="Cambria" w:eastAsia="Cambria" w:hAnsi="Cambria"/>
          <w:b w:val="1"/>
          <w:i w:val="0"/>
          <w:smallCaps w:val="0"/>
          <w:strike w:val="0"/>
          <w:color w:val="000000"/>
          <w:sz w:val="20"/>
          <w:szCs w:val="20"/>
          <w:shd w:fill="auto" w:val="clear"/>
          <w:vertAlign w:val="baseline"/>
        </w:rPr>
      </w:pPr>
      <w:r w:rsidDel="00000000" w:rsidR="00000000" w:rsidRPr="00000000">
        <w:rPr>
          <w:sz w:val="20"/>
          <w:szCs w:val="20"/>
          <w:rtl w:val="0"/>
        </w:rPr>
        <w:t xml:space="preserve">Staff quarterly check-ins were completed with no issues to report.</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72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720" w:right="0" w:hanging="360"/>
        <w:jc w:val="left"/>
        <w:rPr>
          <w:rFonts w:ascii="Cambria" w:cs="Cambria" w:eastAsia="Cambria" w:hAnsi="Cambria"/>
          <w:b w:val="1"/>
          <w:i w:val="0"/>
          <w:smallCaps w:val="0"/>
          <w:strike w:val="0"/>
          <w:color w:val="000000"/>
          <w:sz w:val="20"/>
          <w:szCs w:val="20"/>
          <w:shd w:fill="auto" w:val="clear"/>
          <w:vertAlign w:val="baseline"/>
        </w:rPr>
      </w:pPr>
      <w:r w:rsidDel="00000000" w:rsidR="00000000" w:rsidRPr="00000000">
        <w:rPr>
          <w:sz w:val="20"/>
          <w:szCs w:val="20"/>
          <w:rtl w:val="0"/>
        </w:rPr>
        <w:t xml:space="preserve">Summer Reading is going very well.  The Diamond Painting program had over 80 participants and The Exotic Zoo program had over 300 in attendance! </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720" w:right="0" w:hanging="360"/>
        <w:jc w:val="left"/>
        <w:rPr>
          <w:rFonts w:ascii="Cambria" w:cs="Cambria" w:eastAsia="Cambria" w:hAnsi="Cambria"/>
          <w:b w:val="1"/>
          <w:i w:val="0"/>
          <w:smallCaps w:val="0"/>
          <w:strike w:val="0"/>
          <w:color w:val="000000"/>
          <w:sz w:val="20"/>
          <w:szCs w:val="20"/>
          <w:shd w:fill="auto" w:val="clear"/>
          <w:vertAlign w:val="baseline"/>
        </w:rPr>
      </w:pPr>
      <w:r w:rsidDel="00000000" w:rsidR="00000000" w:rsidRPr="00000000">
        <w:rPr>
          <w:sz w:val="20"/>
          <w:szCs w:val="20"/>
          <w:rtl w:val="0"/>
        </w:rPr>
        <w:t xml:space="preserve">St. John’s Nurturing Center has been utilizing the library this summer with visits at least twice a month.  They check out books and participate in staff-directed activities.</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720" w:right="0" w:firstLine="0"/>
        <w:jc w:val="left"/>
        <w:rPr>
          <w:sz w:val="20"/>
          <w:szCs w:val="20"/>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720" w:right="0" w:firstLine="0"/>
        <w:jc w:val="left"/>
        <w:rPr>
          <w:sz w:val="20"/>
          <w:szCs w:val="20"/>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720" w:right="0" w:hanging="360"/>
        <w:jc w:val="left"/>
        <w:rPr>
          <w:sz w:val="20"/>
          <w:szCs w:val="20"/>
        </w:rPr>
      </w:pPr>
      <w:r w:rsidDel="00000000" w:rsidR="00000000" w:rsidRPr="00000000">
        <w:rPr>
          <w:sz w:val="20"/>
          <w:szCs w:val="20"/>
          <w:rtl w:val="0"/>
        </w:rPr>
        <w:t xml:space="preserve">The library is being utilized by tutors, often competing for space.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720" w:right="0" w:hanging="360"/>
        <w:jc w:val="left"/>
        <w:rPr>
          <w:sz w:val="20"/>
          <w:szCs w:val="20"/>
        </w:rPr>
      </w:pPr>
      <w:r w:rsidDel="00000000" w:rsidR="00000000" w:rsidRPr="00000000">
        <w:rPr>
          <w:sz w:val="20"/>
          <w:szCs w:val="20"/>
          <w:rtl w:val="0"/>
        </w:rPr>
        <w:t xml:space="preserve">The Library food pantry and free fridge have been greatly used this summer.</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720" w:right="0" w:firstLine="0"/>
        <w:jc w:val="left"/>
        <w:rPr>
          <w:sz w:val="20"/>
          <w:szCs w:val="20"/>
        </w:rPr>
      </w:pPr>
      <w:r w:rsidDel="00000000" w:rsidR="00000000" w:rsidRPr="00000000">
        <w:rPr>
          <w:rtl w:val="0"/>
        </w:rPr>
      </w:r>
    </w:p>
    <w:p w:rsidR="00000000" w:rsidDel="00000000" w:rsidP="00000000" w:rsidRDefault="00000000" w:rsidRPr="00000000" w14:paraId="0000003E">
      <w:pPr>
        <w:widowControl w:val="0"/>
        <w:numPr>
          <w:ilvl w:val="0"/>
          <w:numId w:val="4"/>
        </w:numPr>
        <w:ind w:left="720" w:hanging="360"/>
        <w:rPr>
          <w:rFonts w:ascii="Cambria" w:cs="Cambria" w:eastAsia="Cambria" w:hAnsi="Cambria"/>
          <w:sz w:val="20"/>
          <w:szCs w:val="20"/>
        </w:rPr>
      </w:pPr>
      <w:r w:rsidDel="00000000" w:rsidR="00000000" w:rsidRPr="00000000">
        <w:rPr>
          <w:sz w:val="20"/>
          <w:szCs w:val="20"/>
          <w:rtl w:val="0"/>
        </w:rPr>
        <w:t xml:space="preserve">Staff have completed the following continuing education this month:</w:t>
      </w:r>
      <w:r w:rsidDel="00000000" w:rsidR="00000000" w:rsidRPr="00000000">
        <w:rPr>
          <w:rtl w:val="0"/>
        </w:rPr>
      </w:r>
    </w:p>
    <w:p w:rsidR="00000000" w:rsidDel="00000000" w:rsidP="00000000" w:rsidRDefault="00000000" w:rsidRPr="00000000" w14:paraId="0000003F">
      <w:pPr>
        <w:widowControl w:val="0"/>
        <w:numPr>
          <w:ilvl w:val="0"/>
          <w:numId w:val="6"/>
        </w:numPr>
        <w:ind w:left="1440" w:hanging="360"/>
        <w:rPr>
          <w:rFonts w:ascii="Cambria" w:cs="Cambria" w:eastAsia="Cambria" w:hAnsi="Cambria"/>
          <w:sz w:val="20"/>
          <w:szCs w:val="20"/>
        </w:rPr>
      </w:pPr>
      <w:r w:rsidDel="00000000" w:rsidR="00000000" w:rsidRPr="00000000">
        <w:rPr>
          <w:sz w:val="20"/>
          <w:szCs w:val="20"/>
          <w:rtl w:val="0"/>
        </w:rPr>
        <w:t xml:space="preserve">Meghan Parker</w:t>
      </w:r>
      <w:r w:rsidDel="00000000" w:rsidR="00000000" w:rsidRPr="00000000">
        <w:rPr>
          <w:b w:val="1"/>
          <w:sz w:val="20"/>
          <w:szCs w:val="20"/>
          <w:rtl w:val="0"/>
        </w:rPr>
        <w:t xml:space="preserve">:  </w:t>
      </w:r>
      <w:r w:rsidDel="00000000" w:rsidR="00000000" w:rsidRPr="00000000">
        <w:rPr>
          <w:sz w:val="20"/>
          <w:szCs w:val="20"/>
          <w:rtl w:val="0"/>
        </w:rPr>
        <w:t xml:space="preserve">Nurturing Youth Potential</w:t>
      </w:r>
      <w:r w:rsidDel="00000000" w:rsidR="00000000" w:rsidRPr="00000000">
        <w:rPr>
          <w:rtl w:val="0"/>
        </w:rPr>
      </w:r>
    </w:p>
    <w:p w:rsidR="00000000" w:rsidDel="00000000" w:rsidP="00000000" w:rsidRDefault="00000000" w:rsidRPr="00000000" w14:paraId="00000040">
      <w:pPr>
        <w:widowControl w:val="0"/>
        <w:numPr>
          <w:ilvl w:val="0"/>
          <w:numId w:val="6"/>
        </w:numPr>
        <w:ind w:left="1440" w:hanging="360"/>
        <w:rPr>
          <w:sz w:val="20"/>
          <w:szCs w:val="20"/>
          <w:u w:val="none"/>
        </w:rPr>
      </w:pPr>
      <w:r w:rsidDel="00000000" w:rsidR="00000000" w:rsidRPr="00000000">
        <w:rPr>
          <w:sz w:val="20"/>
          <w:szCs w:val="20"/>
          <w:rtl w:val="0"/>
        </w:rPr>
        <w:t xml:space="preserve">Makenna Flores :  Nurturing Youth Potential;  Designing Diversity in Your Library’s Communications</w:t>
      </w:r>
      <w:r w:rsidDel="00000000" w:rsidR="00000000" w:rsidRPr="00000000">
        <w:rPr>
          <w:rtl w:val="0"/>
        </w:rPr>
      </w:r>
    </w:p>
    <w:p w:rsidR="00000000" w:rsidDel="00000000" w:rsidP="00000000" w:rsidRDefault="00000000" w:rsidRPr="00000000" w14:paraId="00000041">
      <w:pPr>
        <w:widowControl w:val="0"/>
        <w:numPr>
          <w:ilvl w:val="0"/>
          <w:numId w:val="6"/>
        </w:numPr>
        <w:ind w:left="1440" w:hanging="360"/>
        <w:rPr>
          <w:sz w:val="20"/>
          <w:szCs w:val="20"/>
          <w:u w:val="none"/>
        </w:rPr>
      </w:pPr>
      <w:r w:rsidDel="00000000" w:rsidR="00000000" w:rsidRPr="00000000">
        <w:rPr>
          <w:sz w:val="20"/>
          <w:szCs w:val="20"/>
          <w:rtl w:val="0"/>
        </w:rPr>
        <w:t xml:space="preserve">Tricia Kline:  OLC Conference - Unconventional to Conventional</w:t>
      </w:r>
    </w:p>
    <w:p w:rsidR="00000000" w:rsidDel="00000000" w:rsidP="00000000" w:rsidRDefault="00000000" w:rsidRPr="00000000" w14:paraId="00000042">
      <w:pPr>
        <w:widowControl w:val="0"/>
        <w:numPr>
          <w:ilvl w:val="0"/>
          <w:numId w:val="6"/>
        </w:numPr>
        <w:ind w:left="1440" w:hanging="360"/>
        <w:rPr>
          <w:sz w:val="20"/>
          <w:szCs w:val="20"/>
          <w:u w:val="none"/>
        </w:rPr>
      </w:pPr>
      <w:r w:rsidDel="00000000" w:rsidR="00000000" w:rsidRPr="00000000">
        <w:rPr>
          <w:sz w:val="20"/>
          <w:szCs w:val="20"/>
          <w:rtl w:val="0"/>
        </w:rPr>
        <w:t xml:space="preserve">Abby Lesniewicz:  OLC Conference - Unconventional to Conventional</w:t>
      </w:r>
    </w:p>
    <w:p w:rsidR="00000000" w:rsidDel="00000000" w:rsidP="00000000" w:rsidRDefault="00000000" w:rsidRPr="00000000" w14:paraId="00000043">
      <w:pPr>
        <w:widowControl w:val="0"/>
        <w:ind w:left="1440" w:firstLine="0"/>
        <w:rPr>
          <w:sz w:val="20"/>
          <w:szCs w:val="20"/>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Branch Manager’s Report for June 202</w:t>
      </w:r>
      <w:r w:rsidDel="00000000" w:rsidR="00000000" w:rsidRPr="00000000">
        <w:rPr>
          <w:sz w:val="20"/>
          <w:szCs w:val="20"/>
          <w:rtl w:val="0"/>
        </w:rPr>
        <w:t xml:space="preserve">5</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(written) included in Secretary’s records.</w:t>
      </w:r>
      <w:r w:rsidDel="00000000" w:rsidR="00000000" w:rsidRPr="00000000">
        <w:rPr>
          <w:rtl w:val="0"/>
        </w:rPr>
      </w:r>
    </w:p>
    <w:p w:rsidR="00000000" w:rsidDel="00000000" w:rsidP="00000000" w:rsidRDefault="00000000" w:rsidRPr="00000000" w14:paraId="00000045">
      <w:pPr>
        <w:tabs>
          <w:tab w:val="left" w:leader="none" w:pos="810"/>
        </w:tabs>
        <w:rPr>
          <w:b w:val="1"/>
          <w:sz w:val="20"/>
          <w:szCs w:val="20"/>
        </w:rPr>
      </w:pPr>
      <w:r w:rsidDel="00000000" w:rsidR="00000000" w:rsidRPr="00000000">
        <w:rPr>
          <w:rtl w:val="0"/>
        </w:rPr>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ind w:left="360" w:firstLine="0"/>
        <w:rPr>
          <w:sz w:val="20"/>
          <w:szCs w:val="20"/>
        </w:rPr>
      </w:pPr>
      <w:r w:rsidDel="00000000" w:rsidR="00000000" w:rsidRPr="00000000">
        <w:rPr>
          <w:b w:val="1"/>
          <w:sz w:val="20"/>
          <w:szCs w:val="20"/>
          <w:rtl w:val="0"/>
        </w:rPr>
        <w:t xml:space="preserve">LOCAL HISTORY REPORT:  </w:t>
      </w:r>
      <w:r w:rsidDel="00000000" w:rsidR="00000000" w:rsidRPr="00000000">
        <w:rPr>
          <w:sz w:val="20"/>
          <w:szCs w:val="20"/>
          <w:rtl w:val="0"/>
        </w:rPr>
        <w:t xml:space="preserve">Included in Secretary’s records.</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ind w:left="360" w:firstLine="0"/>
        <w:rPr>
          <w:sz w:val="20"/>
          <w:szCs w:val="20"/>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0" w:right="0" w:hanging="360"/>
        <w:jc w:val="left"/>
        <w:rPr>
          <w:rFonts w:ascii="Cambria" w:cs="Cambria" w:eastAsia="Cambria" w:hAnsi="Cambria"/>
          <w:b w:val="1"/>
          <w:i w:val="0"/>
          <w:smallCaps w:val="0"/>
          <w:strike w:val="0"/>
          <w:color w:val="000000"/>
          <w:sz w:val="20"/>
          <w:szCs w:val="20"/>
          <w:shd w:fill="auto" w:val="clear"/>
          <w:vertAlign w:val="baseline"/>
        </w:rPr>
      </w:pPr>
      <w:r w:rsidDel="00000000" w:rsidR="00000000" w:rsidRPr="00000000">
        <w:rPr>
          <w:b w:val="1"/>
          <w:sz w:val="20"/>
          <w:szCs w:val="20"/>
          <w:rtl w:val="0"/>
        </w:rPr>
        <w:t xml:space="preserve">UNFINISHED</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 BUSINESS:</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Cambria" w:cs="Cambria" w:eastAsia="Cambria" w:hAnsi="Cambria"/>
          <w:b w:val="0"/>
          <w:i w:val="0"/>
          <w:smallCaps w:val="0"/>
          <w:strike w:val="0"/>
          <w:color w:val="000000"/>
          <w:sz w:val="20"/>
          <w:szCs w:val="20"/>
          <w:shd w:fill="auto" w:val="clear"/>
          <w:vertAlign w:val="baseline"/>
        </w:rPr>
      </w:pPr>
      <w:r w:rsidDel="00000000" w:rsidR="00000000" w:rsidRPr="00000000">
        <w:rPr>
          <w:b w:val="1"/>
          <w:sz w:val="20"/>
          <w:szCs w:val="20"/>
          <w:rtl w:val="0"/>
        </w:rPr>
        <w:t xml:space="preserve">Story Book Walk Update</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 –</w:t>
      </w:r>
      <w:r w:rsidDel="00000000" w:rsidR="00000000" w:rsidRPr="00000000">
        <w:rPr>
          <w:b w:val="1"/>
          <w:sz w:val="20"/>
          <w:szCs w:val="20"/>
          <w:rtl w:val="0"/>
        </w:rPr>
        <w:t xml:space="preserve"> </w:t>
      </w:r>
      <w:r w:rsidDel="00000000" w:rsidR="00000000" w:rsidRPr="00000000">
        <w:rPr>
          <w:sz w:val="20"/>
          <w:szCs w:val="20"/>
          <w:rtl w:val="0"/>
        </w:rPr>
        <w:t xml:space="preserve">Posts are not dug yet due to waiting on the correct tool..  </w:t>
      </w:r>
      <w:r w:rsidDel="00000000" w:rsidR="00000000" w:rsidRPr="00000000">
        <w:rPr>
          <w:rtl w:val="0"/>
        </w:rPr>
      </w:r>
    </w:p>
    <w:p w:rsidR="00000000" w:rsidDel="00000000" w:rsidP="00000000" w:rsidRDefault="00000000" w:rsidRPr="00000000" w14:paraId="0000004A">
      <w:pPr>
        <w:widowControl w:val="0"/>
        <w:rPr>
          <w:sz w:val="20"/>
          <w:szCs w:val="20"/>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0" w:right="0" w:hanging="360"/>
        <w:jc w:val="left"/>
        <w:rPr>
          <w:rFonts w:ascii="Cambria" w:cs="Cambria" w:eastAsia="Cambria" w:hAnsi="Cambria"/>
          <w:b w:val="1"/>
          <w:i w:val="0"/>
          <w:smallCaps w:val="0"/>
          <w:strike w:val="0"/>
          <w:color w:val="000000"/>
          <w:sz w:val="20"/>
          <w:szCs w:val="20"/>
          <w:shd w:fill="auto" w:val="clear"/>
          <w:vertAlign w:val="baseline"/>
        </w:rPr>
      </w:pPr>
      <w:r w:rsidDel="00000000" w:rsidR="00000000" w:rsidRPr="00000000">
        <w:rPr>
          <w:b w:val="1"/>
          <w:sz w:val="20"/>
          <w:szCs w:val="20"/>
          <w:rtl w:val="0"/>
        </w:rPr>
        <w:t xml:space="preserve">NEW</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 BUSINESS:</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Cambria" w:cs="Cambria" w:eastAsia="Cambria" w:hAnsi="Cambria"/>
          <w:b w:val="1"/>
          <w:i w:val="0"/>
          <w:smallCaps w:val="0"/>
          <w:strike w:val="0"/>
          <w:color w:val="000000"/>
          <w:sz w:val="20"/>
          <w:szCs w:val="20"/>
          <w:shd w:fill="auto" w:val="clear"/>
          <w:vertAlign w:val="baseline"/>
        </w:rPr>
      </w:pPr>
      <w:r w:rsidDel="00000000" w:rsidR="00000000" w:rsidRPr="00000000">
        <w:rPr>
          <w:b w:val="1"/>
          <w:sz w:val="20"/>
          <w:szCs w:val="20"/>
          <w:rtl w:val="0"/>
        </w:rPr>
        <w:t xml:space="preserve">Dog Waste </w:t>
      </w:r>
      <w:r w:rsidDel="00000000" w:rsidR="00000000" w:rsidRPr="00000000">
        <w:rPr>
          <w:sz w:val="20"/>
          <w:szCs w:val="20"/>
          <w:rtl w:val="0"/>
        </w:rPr>
        <w:t xml:space="preserve">- Mr. Gladden has noticed a significant amount of dog waste that has not been cleaned up by the owners.  Discussion concluded that it may be coming from the neighboring dogs who tend to wander onto the Library grounds.  </w:t>
      </w:r>
    </w:p>
    <w:p w:rsidR="00000000" w:rsidDel="00000000" w:rsidP="00000000" w:rsidRDefault="00000000" w:rsidRPr="00000000" w14:paraId="0000004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b w:val="1"/>
          <w:sz w:val="20"/>
          <w:szCs w:val="20"/>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0" w:right="0" w:hanging="360"/>
        <w:jc w:val="left"/>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ADJOURNMENT:  </w:t>
      </w:r>
      <w:r w:rsidDel="00000000" w:rsidR="00000000" w:rsidRPr="00000000">
        <w:rPr>
          <w:sz w:val="20"/>
          <w:szCs w:val="20"/>
          <w:rtl w:val="0"/>
        </w:rPr>
        <w:t xml:space="preserve">7</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w:t>
      </w:r>
      <w:r w:rsidDel="00000000" w:rsidR="00000000" w:rsidRPr="00000000">
        <w:rPr>
          <w:sz w:val="20"/>
          <w:szCs w:val="20"/>
          <w:rtl w:val="0"/>
        </w:rPr>
        <w:t xml:space="preserve">25</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p.m.</w:t>
      </w:r>
      <w:r w:rsidDel="00000000" w:rsidR="00000000" w:rsidRPr="00000000">
        <w:rPr>
          <w:rtl w:val="0"/>
        </w:rPr>
      </w:r>
    </w:p>
    <w:p w:rsidR="00000000" w:rsidDel="00000000" w:rsidP="00000000" w:rsidRDefault="00000000" w:rsidRPr="00000000" w14:paraId="0000004F">
      <w:pPr>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0" w:right="0" w:hanging="360"/>
        <w:jc w:val="left"/>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NEXT MEETING: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September </w:t>
      </w:r>
      <w:r w:rsidDel="00000000" w:rsidR="00000000" w:rsidRPr="00000000">
        <w:rPr>
          <w:sz w:val="20"/>
          <w:szCs w:val="20"/>
          <w:rtl w:val="0"/>
        </w:rPr>
        <w:t xml:space="preserve">8</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202</w:t>
      </w:r>
      <w:r w:rsidDel="00000000" w:rsidR="00000000" w:rsidRPr="00000000">
        <w:rPr>
          <w:sz w:val="20"/>
          <w:szCs w:val="20"/>
          <w:rtl w:val="0"/>
        </w:rPr>
        <w:t xml:space="preserve">5</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7pm </w:t>
      </w:r>
      <w:r w:rsidDel="00000000" w:rsidR="00000000" w:rsidRPr="00000000">
        <w:rPr>
          <w:sz w:val="20"/>
          <w:szCs w:val="20"/>
          <w:rtl w:val="0"/>
        </w:rPr>
        <w:t xml:space="preserve">Harris-Elmore Public Library Damschroder Room</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Respectfully submitted:</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Ms. Toby Farrell, Secretary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____________________________________________         __________________________________________</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Toby Farrell - Secretary                                        </w:t>
      </w:r>
      <w:r w:rsidDel="00000000" w:rsidR="00000000" w:rsidRPr="00000000">
        <w:rPr>
          <w:sz w:val="20"/>
          <w:szCs w:val="20"/>
          <w:rtl w:val="0"/>
        </w:rPr>
        <w:t xml:space="preserve">Kent Weis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President</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sz w:val="20"/>
          <w:szCs w:val="20"/>
        </w:rPr>
      </w:pPr>
      <w:r w:rsidDel="00000000" w:rsidR="00000000" w:rsidRPr="00000000">
        <w:rPr>
          <w:rtl w:val="0"/>
        </w:rPr>
      </w:r>
    </w:p>
    <w:sectPr>
      <w:headerReference r:id="rId7" w:type="default"/>
      <w:footerReference r:id="rId8" w:type="default"/>
      <w:footerReference r:id="rId9" w:type="even"/>
      <w:pgSz w:h="15840" w:w="12240" w:orient="portrait"/>
      <w:pgMar w:bottom="1440" w:top="1440" w:left="1800" w:right="180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Times New Roman"/>
  <w:font w:name="Courier New"/>
  <w:font w:name="Cardo">
    <w:embedRegular w:fontKey="{00000000-0000-0000-0000-000000000000}" r:id="rId1" w:subsetted="0"/>
    <w:embedBold w:fontKey="{00000000-0000-0000-0000-000000000000}" r:id="rId2" w:subsetted="0"/>
    <w:embedItalic w:fontKey="{00000000-0000-0000-0000-000000000000}" r:id="rId3" w:subsetted="0"/>
  </w:font>
  <w:font w:name="Noto Sans Symbols">
    <w:embedRegular w:fontKey="{00000000-0000-0000-0000-000000000000}" r:id="rId4" w:subsetted="0"/>
    <w:embedBold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Hours of Operation </w:t>
    </w:r>
  </w:p>
  <w:p w:rsidR="00000000" w:rsidDel="00000000" w:rsidP="00000000" w:rsidRDefault="00000000" w:rsidRPr="00000000" w14:paraId="00000066">
    <w:pPr>
      <w:spacing w:line="276" w:lineRule="auto"/>
      <w:jc w:val="center"/>
      <w:rPr>
        <w:rFonts w:ascii="Times New Roman" w:cs="Times New Roman" w:eastAsia="Times New Roman" w:hAnsi="Times New Roman"/>
        <w:sz w:val="22"/>
        <w:szCs w:val="22"/>
      </w:rPr>
    </w:pPr>
    <w:sdt>
      <w:sdtPr>
        <w:id w:val="-247997237"/>
        <w:tag w:val="goog_rdk_0"/>
      </w:sdtPr>
      <w:sdtContent>
        <w:r w:rsidDel="00000000" w:rsidR="00000000" w:rsidRPr="00000000">
          <w:rPr>
            <w:rFonts w:ascii="Cardo" w:cs="Cardo" w:eastAsia="Cardo" w:hAnsi="Cardo"/>
            <w:sz w:val="22"/>
            <w:szCs w:val="22"/>
            <w:rtl w:val="0"/>
          </w:rPr>
          <w:t xml:space="preserve">Monday-Thursday: 9:30 a.m. - 7 p.m. ⧫ Friday: 9:30 a.m. -  5 p.m. ⧫ Saturday: 9:30 am - 3 p.m.</w:t>
        </w:r>
      </w:sdtContent>
    </w:sdt>
  </w:p>
  <w:p w:rsidR="00000000" w:rsidDel="00000000" w:rsidP="00000000" w:rsidRDefault="00000000" w:rsidRPr="00000000" w14:paraId="00000067">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Closed Sunday</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spacing w:line="276" w:lineRule="auto"/>
      <w:ind w:left="-720" w:firstLine="0"/>
      <w:jc w:val="center"/>
      <w:rPr/>
    </w:pPr>
    <w:r w:rsidDel="00000000" w:rsidR="00000000" w:rsidRPr="00000000">
      <w:rPr>
        <w:rFonts w:ascii="Arial" w:cs="Arial" w:eastAsia="Arial" w:hAnsi="Arial"/>
        <w:sz w:val="22"/>
        <w:szCs w:val="22"/>
      </w:rPr>
      <w:drawing>
        <wp:inline distB="0" distT="0" distL="0" distR="0">
          <wp:extent cx="5214938" cy="1019175"/>
          <wp:effectExtent b="0" l="0" r="0" t="0"/>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214938" cy="1019175"/>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spacing w:line="276" w:lineRule="auto"/>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Harris-Elmore Public Library</w:t>
      <w:tab/>
      <w:tab/>
      <w:tab/>
      <w:t xml:space="preserve">                          Genoa Branch</w:t>
      <w:tab/>
      <w:tab/>
      <w:tab/>
    </w:r>
  </w:p>
  <w:p w:rsidR="00000000" w:rsidDel="00000000" w:rsidP="00000000" w:rsidRDefault="00000000" w:rsidRPr="00000000" w14:paraId="00000062">
    <w:pPr>
      <w:spacing w:line="276" w:lineRule="auto"/>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602 West St. Genoa, OH 43430</w:t>
      <w:tab/>
      <w:tab/>
      <w:tab/>
      <w:t xml:space="preserve">          328 Toledo St.  Elmore, OH 43416 </w:t>
    </w:r>
  </w:p>
  <w:p w:rsidR="00000000" w:rsidDel="00000000" w:rsidP="00000000" w:rsidRDefault="00000000" w:rsidRPr="00000000" w14:paraId="00000063">
    <w:pPr>
      <w:spacing w:line="276" w:lineRule="auto"/>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(419) 855-3380 </w:t>
      <w:tab/>
      <w:tab/>
      <w:tab/>
      <w:tab/>
      <w:tab/>
      <w:t xml:space="preserve">          (419) 862-2482</w:t>
    </w:r>
  </w:p>
  <w:p w:rsidR="00000000" w:rsidDel="00000000" w:rsidP="00000000" w:rsidRDefault="00000000" w:rsidRPr="00000000" w14:paraId="00000064">
    <w:pPr>
      <w:spacing w:line="276" w:lineRule="auto"/>
      <w:ind w:firstLine="720"/>
      <w:rPr>
        <w:b w:val="1"/>
        <w:sz w:val="22"/>
        <w:szCs w:val="22"/>
      </w:rPr>
    </w:pPr>
    <w:r w:rsidDel="00000000" w:rsidR="00000000" w:rsidRPr="00000000">
      <w:rPr>
        <w:rFonts w:ascii="Times New Roman" w:cs="Times New Roman" w:eastAsia="Times New Roman" w:hAnsi="Times New Roman"/>
        <w:sz w:val="18"/>
        <w:szCs w:val="18"/>
        <w:rtl w:val="0"/>
      </w:rPr>
      <w:t xml:space="preserve">www.harriselmorelibrary.org</w:t>
      <w:tab/>
      <w:tab/>
      <w:tab/>
      <w:tab/>
      <w:t xml:space="preserve">          www.harriselmorelibrary.org/genoa-branch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mbria" w:cs="Cambria" w:eastAsia="Cambria" w:hAnsi="Cambria"/>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mbria" w:cs="Cambria" w:eastAsia="Cambria" w:hAnsi="Cambria"/>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mbria" w:cs="Cambria" w:eastAsia="Cambria" w:hAnsi="Cambria"/>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mbria" w:cs="Cambria" w:eastAsia="Cambria" w:hAnsi="Cambria"/>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mbria" w:cs="Cambria" w:eastAsia="Cambria" w:hAnsi="Cambria"/>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mbria" w:cs="Cambria" w:eastAsia="Cambria" w:hAnsi="Cambria"/>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mbria" w:cs="Cambria" w:eastAsia="Cambria" w:hAnsi="Cambria"/>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rsid w:val="00210626"/>
  </w:style>
  <w:style w:type="paragraph" w:styleId="ListParagraph">
    <w:name w:val="List Paragraph"/>
    <w:basedOn w:val="Normal"/>
    <w:uiPriority w:val="34"/>
    <w:qFormat w:val="1"/>
    <w:rsid w:val="00D74AE6"/>
    <w:pPr>
      <w:ind w:left="720"/>
      <w:contextualSpacing w:val="1"/>
    </w:pPr>
  </w:style>
  <w:style w:type="character" w:styleId="address" w:customStyle="1">
    <w:name w:val="address"/>
    <w:basedOn w:val="DefaultParagraphFont"/>
    <w:rsid w:val="00DF45D4"/>
  </w:style>
  <w:style w:type="paragraph" w:styleId="Normal1" w:customStyle="1">
    <w:name w:val="Normal1"/>
    <w:rsid w:val="00AD3DAA"/>
  </w:style>
  <w:style w:type="paragraph" w:styleId="Header">
    <w:name w:val="header"/>
    <w:basedOn w:val="Normal"/>
    <w:link w:val="HeaderChar"/>
    <w:uiPriority w:val="99"/>
    <w:semiHidden w:val="1"/>
    <w:unhideWhenUsed w:val="1"/>
    <w:rsid w:val="0041758B"/>
    <w:pPr>
      <w:tabs>
        <w:tab w:val="center" w:pos="4680"/>
        <w:tab w:val="right" w:pos="9360"/>
      </w:tabs>
    </w:pPr>
  </w:style>
  <w:style w:type="character" w:styleId="HeaderChar" w:customStyle="1">
    <w:name w:val="Header Char"/>
    <w:basedOn w:val="DefaultParagraphFont"/>
    <w:link w:val="Header"/>
    <w:uiPriority w:val="99"/>
    <w:semiHidden w:val="1"/>
    <w:rsid w:val="0041758B"/>
  </w:style>
  <w:style w:type="paragraph" w:styleId="Footer">
    <w:name w:val="footer"/>
    <w:basedOn w:val="Normal"/>
    <w:link w:val="FooterChar"/>
    <w:uiPriority w:val="99"/>
    <w:semiHidden w:val="1"/>
    <w:unhideWhenUsed w:val="1"/>
    <w:rsid w:val="0041758B"/>
    <w:pPr>
      <w:tabs>
        <w:tab w:val="center" w:pos="4680"/>
        <w:tab w:val="right" w:pos="9360"/>
      </w:tabs>
    </w:pPr>
  </w:style>
  <w:style w:type="character" w:styleId="FooterChar" w:customStyle="1">
    <w:name w:val="Footer Char"/>
    <w:basedOn w:val="DefaultParagraphFont"/>
    <w:link w:val="Footer"/>
    <w:uiPriority w:val="99"/>
    <w:semiHidden w:val="1"/>
    <w:rsid w:val="0041758B"/>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otoSansSymbols-regular.ttf"/><Relationship Id="rId5"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xTzY13NtY9Lj0LUTA8c4Y7NdVw==">CgMxLjAaIwoBMBIeChwIB0IYCg9UaW1lcyBOZXcgUm9tYW4SBUNhcmRvOAByITFRRF9ZdUQyTlVsUk44bzJ2QTBYZ1NwaHFhUExkWElyWA==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2018-06-06T21:50:00Z</dcterms:created>
  <dc:creator>Toby</dc:creator>
</cp:coreProperties>
</file>