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Minutes of the Harris Elmore Public Library</w:t>
      </w:r>
    </w:p>
    <w:p w:rsidR="00000000" w:rsidDel="00000000" w:rsidP="00000000" w:rsidRDefault="00000000" w:rsidRPr="00000000" w14:paraId="00000002">
      <w:pPr>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Board of Trustees Regular Meeting </w:t>
      </w:r>
    </w:p>
    <w:p w:rsidR="00000000" w:rsidDel="00000000" w:rsidP="00000000" w:rsidRDefault="00000000" w:rsidRPr="00000000" w14:paraId="00000003">
      <w:pPr>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Monday, December 1</w:t>
      </w:r>
      <w:r w:rsidDel="00000000" w:rsidR="00000000" w:rsidRPr="00000000">
        <w:rPr>
          <w:b w:val="1"/>
          <w:sz w:val="20"/>
          <w:szCs w:val="20"/>
          <w:rtl w:val="0"/>
        </w:rPr>
        <w:t xml:space="preserve">2</w:t>
      </w:r>
      <w:r w:rsidDel="00000000" w:rsidR="00000000" w:rsidRPr="00000000">
        <w:rPr>
          <w:rFonts w:ascii="Cambria" w:cs="Cambria" w:eastAsia="Cambria" w:hAnsi="Cambria"/>
          <w:b w:val="1"/>
          <w:sz w:val="20"/>
          <w:szCs w:val="20"/>
          <w:rtl w:val="0"/>
        </w:rPr>
        <w:t xml:space="preserve">, 202</w:t>
      </w:r>
      <w:r w:rsidDel="00000000" w:rsidR="00000000" w:rsidRPr="00000000">
        <w:rPr>
          <w:b w:val="1"/>
          <w:sz w:val="20"/>
          <w:szCs w:val="20"/>
          <w:rtl w:val="0"/>
        </w:rPr>
        <w:t xml:space="preserve">2</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Present:  </w:t>
      </w:r>
      <w:r w:rsidDel="00000000" w:rsidR="00000000" w:rsidRPr="00000000">
        <w:rPr>
          <w:sz w:val="20"/>
          <w:szCs w:val="20"/>
          <w:rtl w:val="0"/>
        </w:rPr>
        <w:t xml:space="preserve">Kent Weis</w:t>
      </w:r>
      <w:r w:rsidDel="00000000" w:rsidR="00000000" w:rsidRPr="00000000">
        <w:rPr>
          <w:rFonts w:ascii="Cambria" w:cs="Cambria" w:eastAsia="Cambria" w:hAnsi="Cambria"/>
          <w:sz w:val="20"/>
          <w:szCs w:val="20"/>
          <w:rtl w:val="0"/>
        </w:rPr>
        <w:t xml:space="preserve"> (President), Toby Farrell (Secretary), Ron Busdeker,</w:t>
      </w:r>
      <w:r w:rsidDel="00000000" w:rsidR="00000000" w:rsidRPr="00000000">
        <w:rPr>
          <w:sz w:val="20"/>
          <w:szCs w:val="20"/>
          <w:rtl w:val="0"/>
        </w:rPr>
        <w:t xml:space="preserve"> </w:t>
      </w:r>
      <w:r w:rsidDel="00000000" w:rsidR="00000000" w:rsidRPr="00000000">
        <w:rPr>
          <w:rFonts w:ascii="Cambria" w:cs="Cambria" w:eastAsia="Cambria" w:hAnsi="Cambria"/>
          <w:sz w:val="20"/>
          <w:szCs w:val="20"/>
          <w:rtl w:val="0"/>
        </w:rPr>
        <w:t xml:space="preserve">Linda Bringman, Claire Lawrence, Kevin Gladden</w:t>
      </w:r>
    </w:p>
    <w:p w:rsidR="00000000" w:rsidDel="00000000" w:rsidP="00000000" w:rsidRDefault="00000000" w:rsidRPr="00000000" w14:paraId="00000006">
      <w:pPr>
        <w:rPr>
          <w:sz w:val="20"/>
          <w:szCs w:val="20"/>
        </w:rPr>
      </w:pPr>
      <w:r w:rsidDel="00000000" w:rsidR="00000000" w:rsidRPr="00000000">
        <w:rPr>
          <w:b w:val="1"/>
          <w:sz w:val="20"/>
          <w:szCs w:val="20"/>
          <w:rtl w:val="0"/>
        </w:rPr>
        <w:t xml:space="preserve">Library Staff Present:  </w:t>
      </w:r>
      <w:r w:rsidDel="00000000" w:rsidR="00000000" w:rsidRPr="00000000">
        <w:rPr>
          <w:sz w:val="20"/>
          <w:szCs w:val="20"/>
          <w:rtl w:val="0"/>
        </w:rPr>
        <w:t xml:space="preserve">Jennifer Fording (Director), Brianne Markley (Fiscal Officer)</w:t>
      </w:r>
    </w:p>
    <w:p w:rsidR="00000000" w:rsidDel="00000000" w:rsidP="00000000" w:rsidRDefault="00000000" w:rsidRPr="00000000" w14:paraId="00000007">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Absent:</w:t>
      </w:r>
      <w:r w:rsidDel="00000000" w:rsidR="00000000" w:rsidRPr="00000000">
        <w:rPr>
          <w:rFonts w:ascii="Cambria" w:cs="Cambria" w:eastAsia="Cambria" w:hAnsi="Cambria"/>
          <w:sz w:val="20"/>
          <w:szCs w:val="20"/>
          <w:rtl w:val="0"/>
        </w:rPr>
        <w:t xml:space="preserve">  </w:t>
      </w:r>
      <w:r w:rsidDel="00000000" w:rsidR="00000000" w:rsidRPr="00000000">
        <w:rPr>
          <w:sz w:val="20"/>
          <w:szCs w:val="20"/>
          <w:rtl w:val="0"/>
        </w:rPr>
        <w:t xml:space="preserve">Leslie Wyse, Ariel Jacobs (Asst. Director/Branch Manager)</w:t>
      </w:r>
      <w:r w:rsidDel="00000000" w:rsidR="00000000" w:rsidRPr="00000000">
        <w:rPr>
          <w:rtl w:val="0"/>
        </w:rPr>
      </w:r>
    </w:p>
    <w:p w:rsidR="00000000" w:rsidDel="00000000" w:rsidP="00000000" w:rsidRDefault="00000000" w:rsidRPr="00000000" w14:paraId="00000008">
      <w:pPr>
        <w:tabs>
          <w:tab w:val="left" w:pos="5055"/>
        </w:tabs>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CALL TO ORDER: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President Mr. </w:t>
      </w:r>
      <w:r w:rsidDel="00000000" w:rsidR="00000000" w:rsidRPr="00000000">
        <w:rPr>
          <w:sz w:val="20"/>
          <w:szCs w:val="20"/>
          <w:rtl w:val="0"/>
        </w:rPr>
        <w:t xml:space="preserve">Weis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called the meeting to order at 7:0</w:t>
      </w:r>
      <w:r w:rsidDel="00000000" w:rsidR="00000000" w:rsidRPr="00000000">
        <w:rPr>
          <w:sz w:val="20"/>
          <w:szCs w:val="20"/>
          <w:rtl w:val="0"/>
        </w:rPr>
        <w:t xml:space="preserve">0</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p.m. at the Elmore facility.</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SECRETARY’S REPORT: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November 1</w:t>
      </w:r>
      <w:r w:rsidDel="00000000" w:rsidR="00000000" w:rsidRPr="00000000">
        <w:rPr>
          <w:sz w:val="20"/>
          <w:szCs w:val="20"/>
          <w:rtl w:val="0"/>
        </w:rPr>
        <w:t xml:space="preserve">4</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202</w:t>
      </w:r>
      <w:r w:rsidDel="00000000" w:rsidR="00000000" w:rsidRPr="00000000">
        <w:rPr>
          <w:sz w:val="20"/>
          <w:szCs w:val="20"/>
          <w:rtl w:val="0"/>
        </w:rPr>
        <w:t xml:space="preserve">2</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Regular Meeting minutes were unanimously approved as presented.  Copies for archiving will be prepared by Ms. Farrell.</w:t>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b w:val="1"/>
          <w:sz w:val="20"/>
          <w:szCs w:val="20"/>
        </w:rPr>
      </w:pPr>
      <w:r w:rsidDel="00000000" w:rsidR="00000000" w:rsidRPr="00000000">
        <w:rPr>
          <w:rFonts w:ascii="Cambria" w:cs="Cambria" w:eastAsia="Cambria" w:hAnsi="Cambria"/>
          <w:sz w:val="20"/>
          <w:szCs w:val="20"/>
          <w:rtl w:val="0"/>
        </w:rPr>
        <w:t xml:space="preserve">      </w:t>
      </w:r>
      <w:r w:rsidDel="00000000" w:rsidR="00000000" w:rsidRPr="00000000">
        <w:rPr>
          <w:rtl w:val="0"/>
        </w:rPr>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3.  FISCAL OFFICER’S REPORT:</w:t>
      </w:r>
    </w:p>
    <w:p w:rsidR="00000000" w:rsidDel="00000000" w:rsidP="00000000" w:rsidRDefault="00000000" w:rsidRPr="00000000" w14:paraId="0000000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Mrs. Markley presented the November financial statements and reports.  The Bank Reconciliation showed all figures balancing for the month.  The Appropriation Status, Fund Status, Revenue Status, and Wage Earnings all looked to be in good standing with no issues to address.  (See attached documentation included in Secretary’s records.)</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Resolution 202</w:t>
      </w:r>
      <w:r w:rsidDel="00000000" w:rsidR="00000000" w:rsidRPr="00000000">
        <w:rPr>
          <w:b w:val="1"/>
          <w:sz w:val="20"/>
          <w:szCs w:val="20"/>
          <w:rtl w:val="0"/>
        </w:rPr>
        <w:t xml:space="preserve">2</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w:t>
      </w:r>
      <w:r w:rsidDel="00000000" w:rsidR="00000000" w:rsidRPr="00000000">
        <w:rPr>
          <w:b w:val="1"/>
          <w:sz w:val="20"/>
          <w:szCs w:val="20"/>
          <w:rtl w:val="0"/>
        </w:rPr>
        <w:t xml:space="preserve">61</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Be it resolved to accept the Fiscal Officer November 202</w:t>
      </w:r>
      <w:r w:rsidDel="00000000" w:rsidR="00000000" w:rsidRPr="00000000">
        <w:rPr>
          <w:b w:val="1"/>
          <w:sz w:val="20"/>
          <w:szCs w:val="20"/>
          <w:rtl w:val="0"/>
        </w:rPr>
        <w:t xml:space="preserve">2</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Report as presented.</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made by M</w:t>
      </w:r>
      <w:r w:rsidDel="00000000" w:rsidR="00000000" w:rsidRPr="00000000">
        <w:rPr>
          <w:sz w:val="20"/>
          <w:szCs w:val="20"/>
          <w:rtl w:val="0"/>
        </w:rPr>
        <w:t xml:space="preserve">r. Gladden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motion seconded by Mr. Busdeker.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carried by unanimous voice vote.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Budget </w:t>
      </w:r>
      <w:r w:rsidDel="00000000" w:rsidR="00000000" w:rsidRPr="00000000">
        <w:rPr>
          <w:b w:val="1"/>
          <w:sz w:val="20"/>
          <w:szCs w:val="20"/>
          <w:rtl w:val="0"/>
        </w:rPr>
        <w:t xml:space="preserve">Modifications</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Mrs. Markley would like to propose an extensive list of 202</w:t>
      </w:r>
      <w:r w:rsidDel="00000000" w:rsidR="00000000" w:rsidRPr="00000000">
        <w:rPr>
          <w:sz w:val="20"/>
          <w:szCs w:val="20"/>
          <w:rtl w:val="0"/>
        </w:rPr>
        <w:t xml:space="preserve">2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Budget changes in regards to Revenues a</w:t>
      </w:r>
      <w:r w:rsidDel="00000000" w:rsidR="00000000" w:rsidRPr="00000000">
        <w:rPr>
          <w:sz w:val="20"/>
          <w:szCs w:val="20"/>
          <w:rtl w:val="0"/>
        </w:rPr>
        <w:t xml:space="preserve">nd Appropriations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effective December 1</w:t>
      </w:r>
      <w:r w:rsidDel="00000000" w:rsidR="00000000" w:rsidRPr="00000000">
        <w:rPr>
          <w:sz w:val="20"/>
          <w:szCs w:val="20"/>
          <w:rtl w:val="0"/>
        </w:rPr>
        <w:t xml:space="preserve">2</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202</w:t>
      </w:r>
      <w:r w:rsidDel="00000000" w:rsidR="00000000" w:rsidRPr="00000000">
        <w:rPr>
          <w:sz w:val="20"/>
          <w:szCs w:val="20"/>
          <w:rtl w:val="0"/>
        </w:rPr>
        <w:t xml:space="preserve">2</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(See attached documentation included in Secretary’s records.)  </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Resolution 202</w:t>
      </w:r>
      <w:r w:rsidDel="00000000" w:rsidR="00000000" w:rsidRPr="00000000">
        <w:rPr>
          <w:b w:val="1"/>
          <w:sz w:val="20"/>
          <w:szCs w:val="20"/>
          <w:rtl w:val="0"/>
        </w:rPr>
        <w:t xml:space="preserve">2</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-6</w:t>
      </w:r>
      <w:r w:rsidDel="00000000" w:rsidR="00000000" w:rsidRPr="00000000">
        <w:rPr>
          <w:b w:val="1"/>
          <w:sz w:val="20"/>
          <w:szCs w:val="20"/>
          <w:rtl w:val="0"/>
        </w:rPr>
        <w:t xml:space="preserve">2</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Be it resolved to accept the Proposed 202</w:t>
      </w:r>
      <w:r w:rsidDel="00000000" w:rsidR="00000000" w:rsidRPr="00000000">
        <w:rPr>
          <w:b w:val="1"/>
          <w:sz w:val="20"/>
          <w:szCs w:val="20"/>
          <w:rtl w:val="0"/>
        </w:rPr>
        <w:t xml:space="preserve">2</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Budget Changes in regards to Revenues as presented effective December 1</w:t>
      </w:r>
      <w:r w:rsidDel="00000000" w:rsidR="00000000" w:rsidRPr="00000000">
        <w:rPr>
          <w:b w:val="1"/>
          <w:sz w:val="20"/>
          <w:szCs w:val="20"/>
          <w:rtl w:val="0"/>
        </w:rPr>
        <w:t xml:space="preserve">2</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202</w:t>
      </w:r>
      <w:r w:rsidDel="00000000" w:rsidR="00000000" w:rsidRPr="00000000">
        <w:rPr>
          <w:b w:val="1"/>
          <w:sz w:val="20"/>
          <w:szCs w:val="20"/>
          <w:rtl w:val="0"/>
        </w:rPr>
        <w:t xml:space="preserve">2</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made by Mr. </w:t>
      </w:r>
      <w:r w:rsidDel="00000000" w:rsidR="00000000" w:rsidRPr="00000000">
        <w:rPr>
          <w:sz w:val="20"/>
          <w:szCs w:val="20"/>
          <w:rtl w:val="0"/>
        </w:rPr>
        <w:t xml:space="preserve">Gladden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motion seconded by Mr. </w:t>
      </w:r>
      <w:r w:rsidDel="00000000" w:rsidR="00000000" w:rsidRPr="00000000">
        <w:rPr>
          <w:sz w:val="20"/>
          <w:szCs w:val="20"/>
          <w:rtl w:val="0"/>
        </w:rPr>
        <w:t xml:space="preserve">Busdeker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865"/>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carried by unanimous voice vote.</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865"/>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Review of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Salary </w:t>
      </w:r>
      <w:r w:rsidDel="00000000" w:rsidR="00000000" w:rsidRPr="00000000">
        <w:rPr>
          <w:b w:val="1"/>
          <w:sz w:val="20"/>
          <w:szCs w:val="20"/>
          <w:rtl w:val="0"/>
        </w:rPr>
        <w:t xml:space="preserve">Items</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For the Board’s information, Mrs. Markley provided 202</w:t>
      </w:r>
      <w:r w:rsidDel="00000000" w:rsidR="00000000" w:rsidRPr="00000000">
        <w:rPr>
          <w:sz w:val="20"/>
          <w:szCs w:val="20"/>
          <w:rtl w:val="0"/>
        </w:rPr>
        <w:t xml:space="preserve">3</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Salary Projections based on the SSA COLA raise.  </w:t>
      </w:r>
      <w:r w:rsidDel="00000000" w:rsidR="00000000" w:rsidRPr="00000000">
        <w:rPr>
          <w:sz w:val="20"/>
          <w:szCs w:val="20"/>
          <w:rtl w:val="0"/>
        </w:rPr>
        <w:t xml:space="preserve">Also included for the Board’s perusal were the COLA Raises 2021 &amp; 2022 for Ohio Libraries and a 2021 Salary Scale for HEPL Peer Libraries.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(See attached documentation included in Secretary’s records.)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sz w:val="20"/>
          <w:szCs w:val="20"/>
        </w:rPr>
      </w:pPr>
      <w:r w:rsidDel="00000000" w:rsidR="00000000" w:rsidRPr="00000000">
        <w:rPr>
          <w:rtl w:val="0"/>
        </w:rPr>
      </w:r>
    </w:p>
    <w:p w:rsidR="00000000" w:rsidDel="00000000" w:rsidP="00000000" w:rsidRDefault="00000000" w:rsidRPr="00000000" w14:paraId="0000001A">
      <w:pPr>
        <w:widowControl w:val="0"/>
        <w:numPr>
          <w:ilvl w:val="0"/>
          <w:numId w:val="3"/>
        </w:numPr>
        <w:tabs>
          <w:tab w:val="left" w:pos="5865"/>
        </w:tabs>
        <w:ind w:left="1080" w:hanging="360"/>
        <w:rPr>
          <w:rFonts w:ascii="Cambria" w:cs="Cambria" w:eastAsia="Cambria" w:hAnsi="Cambria"/>
          <w:sz w:val="20"/>
          <w:szCs w:val="20"/>
        </w:rPr>
      </w:pPr>
      <w:r w:rsidDel="00000000" w:rsidR="00000000" w:rsidRPr="00000000">
        <w:rPr>
          <w:b w:val="1"/>
          <w:sz w:val="20"/>
          <w:szCs w:val="20"/>
          <w:rtl w:val="0"/>
        </w:rPr>
        <w:t xml:space="preserve">Acceptance of the 2023 Temporary Budget – </w:t>
      </w:r>
      <w:r w:rsidDel="00000000" w:rsidR="00000000" w:rsidRPr="00000000">
        <w:rPr>
          <w:sz w:val="20"/>
          <w:szCs w:val="20"/>
          <w:rtl w:val="0"/>
        </w:rPr>
        <w:t xml:space="preserve">Mrs. Markley would like to propose the approval of the 2023 Temporary Budget.  Included for the Board’s Information is a 3 Year Forecast of the General Fund (with PLF projection at lowest level).  (See attached documentation included in Secretary’s records.)  </w:t>
      </w:r>
    </w:p>
    <w:p w:rsidR="00000000" w:rsidDel="00000000" w:rsidP="00000000" w:rsidRDefault="00000000" w:rsidRPr="00000000" w14:paraId="0000001B">
      <w:pPr>
        <w:widowControl w:val="0"/>
        <w:ind w:left="0" w:firstLine="0"/>
        <w:rPr>
          <w:sz w:val="20"/>
          <w:szCs w:val="20"/>
        </w:rPr>
      </w:pPr>
      <w:r w:rsidDel="00000000" w:rsidR="00000000" w:rsidRPr="00000000">
        <w:rPr>
          <w:b w:val="1"/>
          <w:sz w:val="20"/>
          <w:szCs w:val="20"/>
          <w:rtl w:val="0"/>
        </w:rPr>
        <w:t xml:space="preserve">Resolution 2022-63.  Be it resolved to approve the 2023 Temporary Budget.</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made by M</w:t>
      </w:r>
      <w:r w:rsidDel="00000000" w:rsidR="00000000" w:rsidRPr="00000000">
        <w:rPr>
          <w:sz w:val="20"/>
          <w:szCs w:val="20"/>
          <w:rtl w:val="0"/>
        </w:rPr>
        <w:t xml:space="preserve">s. Lawrence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motion seconded by Mrs. Bringman.</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865"/>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carried by unanimous voice vote.</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865"/>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F">
      <w:pPr>
        <w:widowControl w:val="0"/>
        <w:numPr>
          <w:ilvl w:val="0"/>
          <w:numId w:val="3"/>
        </w:numPr>
        <w:ind w:left="1080" w:hanging="360"/>
        <w:rPr>
          <w:rFonts w:ascii="Cambria" w:cs="Cambria" w:eastAsia="Cambria" w:hAnsi="Cambria"/>
          <w:b w:val="1"/>
          <w:sz w:val="20"/>
          <w:szCs w:val="20"/>
        </w:rPr>
      </w:pPr>
      <w:r w:rsidDel="00000000" w:rsidR="00000000" w:rsidRPr="00000000">
        <w:rPr>
          <w:b w:val="1"/>
          <w:sz w:val="20"/>
          <w:szCs w:val="20"/>
          <w:rtl w:val="0"/>
        </w:rPr>
        <w:t xml:space="preserve">2022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Final Amended Certificate of </w:t>
      </w:r>
      <w:r w:rsidDel="00000000" w:rsidR="00000000" w:rsidRPr="00000000">
        <w:rPr>
          <w:b w:val="1"/>
          <w:sz w:val="20"/>
          <w:szCs w:val="20"/>
          <w:rtl w:val="0"/>
        </w:rPr>
        <w:t xml:space="preserve">Estimated Resources</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(See attached documentation included in Secretary’s records.) This is prepared in accordance </w:t>
      </w:r>
      <w:r w:rsidDel="00000000" w:rsidR="00000000" w:rsidRPr="00000000">
        <w:rPr>
          <w:sz w:val="20"/>
          <w:szCs w:val="20"/>
          <w:rtl w:val="0"/>
        </w:rPr>
        <w:t xml:space="preserve">with the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requirements listed in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ORC section 5705.36</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stating that the fiscal officer shall certify to the county auditor the total amount from all sources available for expenditures.</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Resolution 202</w:t>
      </w:r>
      <w:r w:rsidDel="00000000" w:rsidR="00000000" w:rsidRPr="00000000">
        <w:rPr>
          <w:b w:val="1"/>
          <w:sz w:val="20"/>
          <w:szCs w:val="20"/>
          <w:rtl w:val="0"/>
        </w:rPr>
        <w:t xml:space="preserve">2</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-6</w:t>
      </w:r>
      <w:r w:rsidDel="00000000" w:rsidR="00000000" w:rsidRPr="00000000">
        <w:rPr>
          <w:b w:val="1"/>
          <w:sz w:val="20"/>
          <w:szCs w:val="20"/>
          <w:rtl w:val="0"/>
        </w:rPr>
        <w:t xml:space="preserve">4</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Be it resolved to approve the 202</w:t>
      </w:r>
      <w:r w:rsidDel="00000000" w:rsidR="00000000" w:rsidRPr="00000000">
        <w:rPr>
          <w:b w:val="1"/>
          <w:sz w:val="20"/>
          <w:szCs w:val="20"/>
          <w:rtl w:val="0"/>
        </w:rPr>
        <w:t xml:space="preserve">2</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Final Amended Certificate of </w:t>
      </w:r>
      <w:r w:rsidDel="00000000" w:rsidR="00000000" w:rsidRPr="00000000">
        <w:rPr>
          <w:b w:val="1"/>
          <w:sz w:val="20"/>
          <w:szCs w:val="20"/>
          <w:rtl w:val="0"/>
        </w:rPr>
        <w:t xml:space="preserve">Estimated Resources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as presented.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made by </w:t>
      </w:r>
      <w:r w:rsidDel="00000000" w:rsidR="00000000" w:rsidRPr="00000000">
        <w:rPr>
          <w:sz w:val="20"/>
          <w:szCs w:val="20"/>
          <w:rtl w:val="0"/>
        </w:rPr>
        <w:t xml:space="preserve">Mr. Busdeker,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motion seconded by Mr. </w:t>
      </w:r>
      <w:r w:rsidDel="00000000" w:rsidR="00000000" w:rsidRPr="00000000">
        <w:rPr>
          <w:sz w:val="20"/>
          <w:szCs w:val="20"/>
          <w:rtl w:val="0"/>
        </w:rPr>
        <w:t xml:space="preserve">Gladden.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carried by unanimous voice vote.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4">
      <w:pPr>
        <w:widowControl w:val="0"/>
        <w:numPr>
          <w:ilvl w:val="0"/>
          <w:numId w:val="3"/>
        </w:numPr>
        <w:ind w:left="1080" w:hanging="360"/>
        <w:rPr>
          <w:rFonts w:ascii="Cambria" w:cs="Cambria" w:eastAsia="Cambria" w:hAnsi="Cambria"/>
          <w:b w:val="1"/>
          <w:sz w:val="20"/>
          <w:szCs w:val="20"/>
        </w:rPr>
      </w:pPr>
      <w:r w:rsidDel="00000000" w:rsidR="00000000" w:rsidRPr="00000000">
        <w:rPr>
          <w:b w:val="1"/>
          <w:sz w:val="20"/>
          <w:szCs w:val="20"/>
          <w:rtl w:val="0"/>
        </w:rPr>
        <w:t xml:space="preserve">2023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Official Certificate of </w:t>
      </w:r>
      <w:r w:rsidDel="00000000" w:rsidR="00000000" w:rsidRPr="00000000">
        <w:rPr>
          <w:b w:val="1"/>
          <w:sz w:val="20"/>
          <w:szCs w:val="20"/>
          <w:rtl w:val="0"/>
        </w:rPr>
        <w:t xml:space="preserve">Estimated Resources</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(See attached documentation included in Secretary’s records.) This is prepared in accordance </w:t>
      </w:r>
      <w:r w:rsidDel="00000000" w:rsidR="00000000" w:rsidRPr="00000000">
        <w:rPr>
          <w:sz w:val="20"/>
          <w:szCs w:val="20"/>
          <w:rtl w:val="0"/>
        </w:rPr>
        <w:t xml:space="preserve">with the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requirements listed in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ORC section 5705.36</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stating that the fiscal officer shall certify to the county auditor the total amount from all sources available for expenditures.</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Resolution 202</w:t>
      </w:r>
      <w:r w:rsidDel="00000000" w:rsidR="00000000" w:rsidRPr="00000000">
        <w:rPr>
          <w:b w:val="1"/>
          <w:sz w:val="20"/>
          <w:szCs w:val="20"/>
          <w:rtl w:val="0"/>
        </w:rPr>
        <w:t xml:space="preserve">2</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-6</w:t>
      </w:r>
      <w:r w:rsidDel="00000000" w:rsidR="00000000" w:rsidRPr="00000000">
        <w:rPr>
          <w:b w:val="1"/>
          <w:sz w:val="20"/>
          <w:szCs w:val="20"/>
          <w:rtl w:val="0"/>
        </w:rPr>
        <w:t xml:space="preserve">5</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Be it resolved to approve the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r w:rsidDel="00000000" w:rsidR="00000000" w:rsidRPr="00000000">
        <w:rPr>
          <w:b w:val="1"/>
          <w:sz w:val="20"/>
          <w:szCs w:val="20"/>
          <w:rtl w:val="0"/>
        </w:rPr>
        <w:t xml:space="preserve">Official</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Certificate of </w:t>
      </w:r>
      <w:r w:rsidDel="00000000" w:rsidR="00000000" w:rsidRPr="00000000">
        <w:rPr>
          <w:b w:val="1"/>
          <w:sz w:val="20"/>
          <w:szCs w:val="20"/>
          <w:rtl w:val="0"/>
        </w:rPr>
        <w:t xml:space="preserve">Estimated Resources</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as presented.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made by M</w:t>
      </w:r>
      <w:r w:rsidDel="00000000" w:rsidR="00000000" w:rsidRPr="00000000">
        <w:rPr>
          <w:sz w:val="20"/>
          <w:szCs w:val="20"/>
          <w:rtl w:val="0"/>
        </w:rPr>
        <w:t xml:space="preserve">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Farrell</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motion seconded by Mr. </w:t>
      </w:r>
      <w:r w:rsidDel="00000000" w:rsidR="00000000" w:rsidRPr="00000000">
        <w:rPr>
          <w:sz w:val="20"/>
          <w:szCs w:val="20"/>
          <w:rtl w:val="0"/>
        </w:rPr>
        <w:t xml:space="preserve">Busdeker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carried by unanimous voice vote.  </w:t>
      </w:r>
    </w:p>
    <w:p w:rsidR="00000000" w:rsidDel="00000000" w:rsidP="00000000" w:rsidRDefault="00000000" w:rsidRPr="00000000" w14:paraId="00000028">
      <w:pPr>
        <w:tabs>
          <w:tab w:val="left" w:pos="4800"/>
        </w:tabs>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rFonts w:ascii="Cambria" w:cs="Cambria" w:eastAsia="Cambria" w:hAnsi="Cambria"/>
          <w:b w:val="1"/>
          <w:sz w:val="20"/>
          <w:szCs w:val="20"/>
          <w:rtl w:val="0"/>
        </w:rPr>
        <w:t xml:space="preserve">4.  DIRECTOR’S REPORT:  </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080" w:right="0" w:hanging="36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Acceptance of Gifts and Memorials</w:t>
      </w:r>
      <w:r w:rsidDel="00000000" w:rsidR="00000000" w:rsidRPr="00000000">
        <w:rPr>
          <w:rtl w:val="0"/>
        </w:rPr>
      </w:r>
    </w:p>
    <w:p w:rsidR="00000000" w:rsidDel="00000000" w:rsidP="00000000" w:rsidRDefault="00000000" w:rsidRPr="00000000" w14:paraId="0000002B">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Resolution 202</w:t>
      </w:r>
      <w:r w:rsidDel="00000000" w:rsidR="00000000" w:rsidRPr="00000000">
        <w:rPr>
          <w:b w:val="1"/>
          <w:sz w:val="20"/>
          <w:szCs w:val="20"/>
          <w:rtl w:val="0"/>
        </w:rPr>
        <w:t xml:space="preserve">2</w:t>
      </w:r>
      <w:r w:rsidDel="00000000" w:rsidR="00000000" w:rsidRPr="00000000">
        <w:rPr>
          <w:rFonts w:ascii="Cambria" w:cs="Cambria" w:eastAsia="Cambria" w:hAnsi="Cambria"/>
          <w:b w:val="1"/>
          <w:sz w:val="20"/>
          <w:szCs w:val="20"/>
          <w:rtl w:val="0"/>
        </w:rPr>
        <w:t xml:space="preserve">-6</w:t>
      </w:r>
      <w:r w:rsidDel="00000000" w:rsidR="00000000" w:rsidRPr="00000000">
        <w:rPr>
          <w:b w:val="1"/>
          <w:sz w:val="20"/>
          <w:szCs w:val="20"/>
          <w:rtl w:val="0"/>
        </w:rPr>
        <w:t xml:space="preserve">6</w:t>
      </w:r>
      <w:r w:rsidDel="00000000" w:rsidR="00000000" w:rsidRPr="00000000">
        <w:rPr>
          <w:rFonts w:ascii="Cambria" w:cs="Cambria" w:eastAsia="Cambria" w:hAnsi="Cambria"/>
          <w:b w:val="1"/>
          <w:sz w:val="20"/>
          <w:szCs w:val="20"/>
          <w:rtl w:val="0"/>
        </w:rPr>
        <w:t xml:space="preserve">. Be it resolved to accept the following gifts and memorials for the month of November:</w:t>
      </w:r>
    </w:p>
    <w:p w:rsidR="00000000" w:rsidDel="00000000" w:rsidP="00000000" w:rsidRDefault="00000000" w:rsidRPr="00000000" w14:paraId="0000002C">
      <w:pPr>
        <w:ind w:left="2880" w:hanging="21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Harris-Elmore Public Library Operations</w:t>
        <w:tab/>
        <w:t xml:space="preserve">$75</w:t>
        <w:tab/>
        <w:tab/>
        <w:t xml:space="preserve">Kathleen Kroos</w:t>
      </w:r>
    </w:p>
    <w:p w:rsidR="00000000" w:rsidDel="00000000" w:rsidP="00000000" w:rsidRDefault="00000000" w:rsidRPr="00000000" w14:paraId="0000002D">
      <w:pPr>
        <w:ind w:left="72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 Memory of </w:t>
      </w:r>
      <w:r w:rsidDel="00000000" w:rsidR="00000000" w:rsidRPr="00000000">
        <w:rPr>
          <w:sz w:val="20"/>
          <w:szCs w:val="20"/>
          <w:rtl w:val="0"/>
        </w:rPr>
        <w:t xml:space="preserve">Roland Henderson</w:t>
      </w:r>
      <w:r w:rsidDel="00000000" w:rsidR="00000000" w:rsidRPr="00000000">
        <w:rPr>
          <w:rFonts w:ascii="Cambria" w:cs="Cambria" w:eastAsia="Cambria" w:hAnsi="Cambria"/>
          <w:sz w:val="20"/>
          <w:szCs w:val="20"/>
          <w:rtl w:val="0"/>
        </w:rPr>
        <w:tab/>
        <w:tab/>
        <w:t xml:space="preserve">$</w:t>
      </w:r>
      <w:r w:rsidDel="00000000" w:rsidR="00000000" w:rsidRPr="00000000">
        <w:rPr>
          <w:sz w:val="20"/>
          <w:szCs w:val="20"/>
          <w:rtl w:val="0"/>
        </w:rPr>
        <w:t xml:space="preserve">97.70</w:t>
      </w:r>
      <w:r w:rsidDel="00000000" w:rsidR="00000000" w:rsidRPr="00000000">
        <w:rPr>
          <w:rFonts w:ascii="Cambria" w:cs="Cambria" w:eastAsia="Cambria" w:hAnsi="Cambria"/>
          <w:sz w:val="20"/>
          <w:szCs w:val="20"/>
          <w:rtl w:val="0"/>
        </w:rPr>
        <w:tab/>
        <w:tab/>
      </w:r>
      <w:r w:rsidDel="00000000" w:rsidR="00000000" w:rsidRPr="00000000">
        <w:rPr>
          <w:sz w:val="20"/>
          <w:szCs w:val="20"/>
          <w:rtl w:val="0"/>
        </w:rPr>
        <w:t xml:space="preserve">Joy Hammer</w:t>
      </w:r>
      <w:r w:rsidDel="00000000" w:rsidR="00000000" w:rsidRPr="00000000">
        <w:rPr>
          <w:rtl w:val="0"/>
        </w:rPr>
      </w:r>
    </w:p>
    <w:p w:rsidR="00000000" w:rsidDel="00000000" w:rsidP="00000000" w:rsidRDefault="00000000" w:rsidRPr="00000000" w14:paraId="0000002E">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Motion moved by Ms. Farrell, motion seconded by Mr. </w:t>
      </w:r>
      <w:r w:rsidDel="00000000" w:rsidR="00000000" w:rsidRPr="00000000">
        <w:rPr>
          <w:sz w:val="20"/>
          <w:szCs w:val="20"/>
          <w:rtl w:val="0"/>
        </w:rPr>
        <w:t xml:space="preserve">Gladden</w:t>
      </w:r>
      <w:r w:rsidDel="00000000" w:rsidR="00000000" w:rsidRPr="00000000">
        <w:rPr>
          <w:rFonts w:ascii="Cambria" w:cs="Cambria" w:eastAsia="Cambria" w:hAnsi="Cambria"/>
          <w:sz w:val="20"/>
          <w:szCs w:val="20"/>
          <w:rtl w:val="0"/>
        </w:rPr>
        <w:t xml:space="preserve">.</w:t>
      </w:r>
    </w:p>
    <w:p w:rsidR="00000000" w:rsidDel="00000000" w:rsidP="00000000" w:rsidRDefault="00000000" w:rsidRPr="00000000" w14:paraId="0000002F">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Motion carried by unanimous voice vote.</w:t>
      </w:r>
    </w:p>
    <w:p w:rsidR="00000000" w:rsidDel="00000000" w:rsidP="00000000" w:rsidRDefault="00000000" w:rsidRPr="00000000" w14:paraId="00000030">
      <w:pPr>
        <w:ind w:firstLine="72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Community partnerships with The Salvation Army (Angel Tree), Toys for Tots, and Bundle Up Ottawa County are allowing the Library to be a pickup place for the names of needy children in the Genoa and Woodmore school districts, as well as a drop-off point for the gifts and clothing.</w:t>
      </w:r>
    </w:p>
    <w:p w:rsidR="00000000" w:rsidDel="00000000" w:rsidP="00000000" w:rsidRDefault="00000000" w:rsidRPr="00000000" w14:paraId="0000003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Adult programs this month included an embroidery craft, Harry Potter Escape Room, and a financial literacy program by Edward Jones.  </w:t>
      </w:r>
    </w:p>
    <w:p w:rsidR="00000000" w:rsidDel="00000000" w:rsidP="00000000" w:rsidRDefault="00000000" w:rsidRPr="00000000" w14:paraId="0000003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The Elmore Community Holiday Party was held December 3, 2022.  It included Santa, Mrs. Claus story time, snacks, photo booth, games, and crafts, as well as a coffee truck for the adults.  As always, it was well-received.  Genoa’s Community Holiday Party is scheduled for Dec. 10th.</w:t>
      </w:r>
    </w:p>
    <w:p w:rsidR="00000000" w:rsidDel="00000000" w:rsidP="00000000" w:rsidRDefault="00000000" w:rsidRPr="00000000" w14:paraId="0000003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Elmore Library is currently testing out a Square register system that will allow for cash, check, and credit card payments.  A cash register will allow for more security and will also provide a sophisticated reporting system showing the details of each transaction.  If all goes well, the system will be implemented at Genoa Library in the next few months.  </w:t>
      </w:r>
    </w:p>
    <w:p w:rsidR="00000000" w:rsidDel="00000000" w:rsidP="00000000" w:rsidRDefault="00000000" w:rsidRPr="00000000" w14:paraId="0000003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39">
      <w:pPr>
        <w:numPr>
          <w:ilvl w:val="0"/>
          <w:numId w:val="1"/>
        </w:numPr>
        <w:pBdr>
          <w:top w:color="000000" w:space="0" w:sz="0" w:val="none"/>
          <w:left w:color="000000" w:space="0" w:sz="0" w:val="none"/>
          <w:bottom w:color="000000" w:space="0" w:sz="0" w:val="none"/>
          <w:right w:color="000000" w:space="0" w:sz="0" w:val="none"/>
          <w:between w:color="000000" w:space="0" w:sz="0" w:val="none"/>
        </w:pBdr>
        <w:ind w:left="720" w:hanging="360"/>
        <w:rPr>
          <w:rFonts w:ascii="Cambria" w:cs="Cambria" w:eastAsia="Cambria" w:hAnsi="Cambria"/>
          <w:sz w:val="20"/>
          <w:szCs w:val="20"/>
        </w:rPr>
      </w:pPr>
      <w:r w:rsidDel="00000000" w:rsidR="00000000" w:rsidRPr="00000000">
        <w:rPr>
          <w:sz w:val="20"/>
          <w:szCs w:val="20"/>
          <w:rtl w:val="0"/>
        </w:rPr>
        <w:t xml:space="preserve">Staff Trainings this month included:</w:t>
      </w:r>
    </w:p>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ind w:left="0" w:firstLine="0"/>
        <w:rPr>
          <w:sz w:val="20"/>
          <w:szCs w:val="20"/>
        </w:rPr>
      </w:pPr>
      <w:r w:rsidDel="00000000" w:rsidR="00000000" w:rsidRPr="00000000">
        <w:rPr>
          <w:sz w:val="20"/>
          <w:szCs w:val="20"/>
          <w:rtl w:val="0"/>
        </w:rPr>
        <w:t xml:space="preserve">                Abigail Sullivan:  Introduction to Community Calendar (Whofi) </w:t>
      </w:r>
    </w:p>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between w:color="000000" w:space="0" w:sz="0" w:val="none"/>
        </w:pBdr>
        <w:ind w:left="0" w:firstLine="0"/>
        <w:rPr>
          <w:sz w:val="20"/>
          <w:szCs w:val="20"/>
        </w:rPr>
      </w:pPr>
      <w:r w:rsidDel="00000000" w:rsidR="00000000" w:rsidRPr="00000000">
        <w:rPr>
          <w:sz w:val="20"/>
          <w:szCs w:val="20"/>
          <w:rtl w:val="0"/>
        </w:rPr>
        <w:t xml:space="preserve">                 Jennifer Fording:  Introduction to Community Calendar (Whofi)     </w:t>
      </w:r>
    </w:p>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between w:color="000000" w:space="0" w:sz="0" w:val="none"/>
        </w:pBdr>
        <w:ind w:left="720" w:firstLine="0"/>
        <w:rPr>
          <w:sz w:val="20"/>
          <w:szCs w:val="20"/>
        </w:rPr>
      </w:pPr>
      <w:r w:rsidDel="00000000" w:rsidR="00000000" w:rsidRPr="00000000">
        <w:rPr>
          <w:sz w:val="20"/>
          <w:szCs w:val="20"/>
          <w:rtl w:val="0"/>
        </w:rPr>
        <w:t xml:space="preserve">                                 Patron Point Marketing Platform Demonstration (Ohio Library Council)  </w:t>
      </w:r>
    </w:p>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between w:color="000000" w:space="0" w:sz="0" w:val="none"/>
        </w:pBdr>
        <w:ind w:left="0" w:firstLine="0"/>
        <w:rPr>
          <w:sz w:val="20"/>
          <w:szCs w:val="20"/>
        </w:rPr>
      </w:pPr>
      <w:r w:rsidDel="00000000" w:rsidR="00000000" w:rsidRPr="00000000">
        <w:rPr>
          <w:sz w:val="20"/>
          <w:szCs w:val="20"/>
          <w:rtl w:val="0"/>
        </w:rPr>
        <w:t xml:space="preserve">                Tricia Kline:  Embracing Dynamic Shelving (NORWELD)   </w:t>
      </w:r>
    </w:p>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ind w:left="720" w:firstLine="0"/>
        <w:rPr>
          <w:sz w:val="20"/>
          <w:szCs w:val="20"/>
        </w:rPr>
      </w:pPr>
      <w:r w:rsidDel="00000000" w:rsidR="00000000" w:rsidRPr="00000000">
        <w:rPr>
          <w:sz w:val="20"/>
          <w:szCs w:val="20"/>
          <w:rtl w:val="0"/>
        </w:rPr>
        <w:t xml:space="preserve">Meghan Pieffer:  No Job Seeker Left Behind:  Library Services to Meet Their Need (Web Junction)          </w:t>
      </w:r>
    </w:p>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ind w:left="720" w:firstLine="0"/>
        <w:rPr>
          <w:sz w:val="20"/>
          <w:szCs w:val="20"/>
        </w:rPr>
      </w:pPr>
      <w:r w:rsidDel="00000000" w:rsidR="00000000" w:rsidRPr="00000000">
        <w:rPr>
          <w:sz w:val="20"/>
          <w:szCs w:val="20"/>
          <w:rtl w:val="0"/>
        </w:rPr>
        <w:t xml:space="preserve"> Bekkir Barbier:  Book &amp; AV Repair (NORWELD)</w:t>
      </w:r>
    </w:p>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sz w:val="20"/>
          <w:szCs w:val="20"/>
          <w:rtl w:val="0"/>
        </w:rPr>
        <w:t xml:space="preserve">                 Sierra White:  Book &amp; AV Repair (NORWELD)  </w:t>
      </w:r>
    </w:p>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sz w:val="20"/>
          <w:szCs w:val="20"/>
          <w:rtl w:val="0"/>
        </w:rPr>
        <w:t xml:space="preserve">                    </w:t>
      </w:r>
    </w:p>
    <w:p w:rsidR="00000000" w:rsidDel="00000000" w:rsidP="00000000" w:rsidRDefault="00000000" w:rsidRPr="00000000" w14:paraId="0000004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(See attached documentation included in Secretary’s records.)  </w:t>
      </w:r>
      <w:r w:rsidDel="00000000" w:rsidR="00000000" w:rsidRPr="00000000">
        <w:rPr>
          <w:rtl w:val="0"/>
        </w:rPr>
      </w:r>
    </w:p>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rFonts w:ascii="Cambria" w:cs="Cambria" w:eastAsia="Cambria" w:hAnsi="Cambria"/>
          <w:b w:val="1"/>
          <w:sz w:val="20"/>
          <w:szCs w:val="20"/>
          <w:rtl w:val="0"/>
        </w:rPr>
        <w:t xml:space="preserve">5.  BRANCH MANAGER’S REPORT: </w:t>
      </w:r>
      <w:r w:rsidDel="00000000" w:rsidR="00000000" w:rsidRPr="00000000">
        <w:rPr>
          <w:rFonts w:ascii="Cambria" w:cs="Cambria" w:eastAsia="Cambria" w:hAnsi="Cambria"/>
          <w:sz w:val="20"/>
          <w:szCs w:val="20"/>
          <w:rtl w:val="0"/>
        </w:rPr>
        <w:t xml:space="preserve"> </w:t>
      </w:r>
      <w:r w:rsidDel="00000000" w:rsidR="00000000" w:rsidRPr="00000000">
        <w:rPr>
          <w:sz w:val="20"/>
          <w:szCs w:val="20"/>
          <w:rtl w:val="0"/>
        </w:rPr>
        <w:t xml:space="preserve">Combined with Director’s Report due to Mrs. Jacobs being on      </w:t>
      </w:r>
    </w:p>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sz w:val="20"/>
          <w:szCs w:val="20"/>
          <w:rtl w:val="0"/>
        </w:rPr>
        <w:t xml:space="preserve">                                                                    Maternity Leave.</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b w:val="1"/>
          <w:sz w:val="20"/>
          <w:szCs w:val="20"/>
        </w:rPr>
      </w:pPr>
      <w:r w:rsidDel="00000000" w:rsidR="00000000" w:rsidRPr="00000000">
        <w:rPr>
          <w:b w:val="1"/>
          <w:sz w:val="20"/>
          <w:szCs w:val="20"/>
          <w:rtl w:val="0"/>
        </w:rPr>
        <w:t xml:space="preserve">    </w:t>
      </w:r>
      <w:r w:rsidDel="00000000" w:rsidR="00000000" w:rsidRPr="00000000">
        <w:rPr>
          <w:rFonts w:ascii="Cambria" w:cs="Cambria" w:eastAsia="Cambria" w:hAnsi="Cambria"/>
          <w:b w:val="1"/>
          <w:sz w:val="20"/>
          <w:szCs w:val="20"/>
          <w:rtl w:val="0"/>
        </w:rPr>
        <w:t xml:space="preserve">  LOCAL HISTORY REPORT:  </w:t>
      </w:r>
      <w:r w:rsidDel="00000000" w:rsidR="00000000" w:rsidRPr="00000000">
        <w:rPr>
          <w:rFonts w:ascii="Cambria" w:cs="Cambria" w:eastAsia="Cambria" w:hAnsi="Cambria"/>
          <w:sz w:val="20"/>
          <w:szCs w:val="20"/>
          <w:rtl w:val="0"/>
        </w:rPr>
        <w:t xml:space="preserve">Included in Secretary’s records.</w:t>
      </w:r>
      <w:r w:rsidDel="00000000" w:rsidR="00000000" w:rsidRPr="00000000">
        <w:rPr>
          <w:rtl w:val="0"/>
        </w:rPr>
      </w:r>
    </w:p>
    <w:p w:rsidR="00000000" w:rsidDel="00000000" w:rsidP="00000000" w:rsidRDefault="00000000" w:rsidRPr="00000000" w14:paraId="00000048">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tabs>
          <w:tab w:val="left" w:pos="2430"/>
        </w:tabs>
        <w:rPr>
          <w:rFonts w:ascii="Cambria" w:cs="Cambria" w:eastAsia="Cambria" w:hAnsi="Cambria"/>
          <w:b w:val="1"/>
          <w:sz w:val="20"/>
          <w:szCs w:val="20"/>
        </w:rPr>
      </w:pPr>
      <w:r w:rsidDel="00000000" w:rsidR="00000000" w:rsidRPr="00000000">
        <w:rPr>
          <w:b w:val="1"/>
          <w:sz w:val="20"/>
          <w:szCs w:val="20"/>
          <w:rtl w:val="0"/>
        </w:rPr>
        <w:t xml:space="preserve">6.</w:t>
      </w:r>
      <w:r w:rsidDel="00000000" w:rsidR="00000000" w:rsidRPr="00000000">
        <w:rPr>
          <w:rFonts w:ascii="Cambria" w:cs="Cambria" w:eastAsia="Cambria" w:hAnsi="Cambria"/>
          <w:b w:val="1"/>
          <w:sz w:val="20"/>
          <w:szCs w:val="20"/>
          <w:rtl w:val="0"/>
        </w:rPr>
        <w:t xml:space="preserve">  UNFINISHED BUSINESS:  </w:t>
        <w:tab/>
      </w:r>
    </w:p>
    <w:p w:rsidR="00000000" w:rsidDel="00000000" w:rsidP="00000000" w:rsidRDefault="00000000" w:rsidRPr="00000000" w14:paraId="0000004A">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430"/>
        </w:tabs>
        <w:spacing w:after="0" w:before="0" w:line="240" w:lineRule="auto"/>
        <w:ind w:left="720" w:right="0" w:hanging="36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Landscaping</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Quotes &amp; Compa</w:t>
      </w:r>
      <w:r w:rsidDel="00000000" w:rsidR="00000000" w:rsidRPr="00000000">
        <w:rPr>
          <w:b w:val="1"/>
          <w:sz w:val="20"/>
          <w:szCs w:val="20"/>
          <w:rtl w:val="0"/>
        </w:rPr>
        <w:t xml:space="preserve">risons</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r w:rsidDel="00000000" w:rsidR="00000000" w:rsidRPr="00000000">
        <w:rPr>
          <w:b w:val="1"/>
          <w:sz w:val="20"/>
          <w:szCs w:val="20"/>
          <w:rtl w:val="0"/>
        </w:rPr>
        <w:t xml:space="preserve">- </w:t>
      </w:r>
      <w:r w:rsidDel="00000000" w:rsidR="00000000" w:rsidRPr="00000000">
        <w:rPr>
          <w:sz w:val="20"/>
          <w:szCs w:val="20"/>
          <w:rtl w:val="0"/>
        </w:rPr>
        <w:t xml:space="preserve">Upon receiving a new quote from Lighthouse LCC, Mrs. Fording provided a comparison sheet of all quotes.  Upon discussion it was decided to go with Lorenzen Lawn &amp; Landscape for landscaping maintenance at both libraries. (See attached documentation included in Secretary’s records.)  </w:t>
      </w:r>
    </w:p>
    <w:p w:rsidR="00000000" w:rsidDel="00000000" w:rsidP="00000000" w:rsidRDefault="00000000" w:rsidRPr="00000000" w14:paraId="0000004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2430"/>
        </w:tabs>
        <w:spacing w:after="0" w:before="0" w:line="240" w:lineRule="auto"/>
        <w:ind w:left="0" w:right="0" w:firstLine="0"/>
        <w:jc w:val="left"/>
        <w:rPr>
          <w:b w:val="1"/>
          <w:sz w:val="20"/>
          <w:szCs w:val="20"/>
        </w:rPr>
      </w:pPr>
      <w:r w:rsidDel="00000000" w:rsidR="00000000" w:rsidRPr="00000000">
        <w:rPr>
          <w:b w:val="1"/>
          <w:sz w:val="20"/>
          <w:szCs w:val="20"/>
          <w:rtl w:val="0"/>
        </w:rPr>
        <w:t xml:space="preserve">Resolution 2022-67.  Be it resolved to hire Lorenzen Lawn &amp; Landscape for the Harris-Elmore Public Library and Genoa Branch Library landscaping maintenance needs.</w:t>
      </w:r>
    </w:p>
    <w:p w:rsidR="00000000" w:rsidDel="00000000" w:rsidP="00000000" w:rsidRDefault="00000000" w:rsidRPr="00000000" w14:paraId="0000004C">
      <w:pPr>
        <w:widowControl w:val="0"/>
        <w:ind w:left="0" w:firstLine="0"/>
        <w:rPr>
          <w:sz w:val="20"/>
          <w:szCs w:val="20"/>
        </w:rPr>
      </w:pPr>
      <w:r w:rsidDel="00000000" w:rsidR="00000000" w:rsidRPr="00000000">
        <w:rPr>
          <w:sz w:val="20"/>
          <w:szCs w:val="20"/>
          <w:rtl w:val="0"/>
        </w:rPr>
        <w:t xml:space="preserve">Motion made by Ms. Lawrence, motion seconded by Mrs. Bringman.  </w:t>
      </w:r>
    </w:p>
    <w:p w:rsidR="00000000" w:rsidDel="00000000" w:rsidP="00000000" w:rsidRDefault="00000000" w:rsidRPr="00000000" w14:paraId="0000004D">
      <w:pPr>
        <w:widowControl w:val="0"/>
        <w:ind w:left="0" w:firstLine="0"/>
        <w:rPr>
          <w:sz w:val="20"/>
          <w:szCs w:val="20"/>
        </w:rPr>
      </w:pPr>
      <w:r w:rsidDel="00000000" w:rsidR="00000000" w:rsidRPr="00000000">
        <w:rPr>
          <w:sz w:val="20"/>
          <w:szCs w:val="20"/>
          <w:rtl w:val="0"/>
        </w:rPr>
        <w:t xml:space="preserve">Motion carried by unanimous voice vote, with Mr. Gladden abstained from voting due to conflict of interest. </w:t>
      </w:r>
    </w:p>
    <w:p w:rsidR="00000000" w:rsidDel="00000000" w:rsidP="00000000" w:rsidRDefault="00000000" w:rsidRPr="00000000" w14:paraId="0000004E">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0"/>
          <w:szCs w:val="20"/>
        </w:rPr>
      </w:pPr>
      <w:r w:rsidDel="00000000" w:rsidR="00000000" w:rsidRPr="00000000">
        <w:rPr>
          <w:b w:val="1"/>
          <w:sz w:val="20"/>
          <w:szCs w:val="20"/>
          <w:rtl w:val="0"/>
        </w:rPr>
        <w:t xml:space="preserve">7</w:t>
      </w:r>
      <w:r w:rsidDel="00000000" w:rsidR="00000000" w:rsidRPr="00000000">
        <w:rPr>
          <w:rFonts w:ascii="Cambria" w:cs="Cambria" w:eastAsia="Cambria" w:hAnsi="Cambria"/>
          <w:b w:val="1"/>
          <w:sz w:val="20"/>
          <w:szCs w:val="20"/>
          <w:rtl w:val="0"/>
        </w:rPr>
        <w:t xml:space="preserve">.  NEW BUSINESS:  </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b w:val="1"/>
          <w:sz w:val="20"/>
          <w:szCs w:val="20"/>
          <w:rtl w:val="0"/>
        </w:rPr>
        <w:t xml:space="preserve">Damaged Library Materials Policy</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 </w:t>
      </w:r>
      <w:r w:rsidDel="00000000" w:rsidR="00000000" w:rsidRPr="00000000">
        <w:rPr>
          <w:sz w:val="20"/>
          <w:szCs w:val="20"/>
          <w:rtl w:val="0"/>
        </w:rPr>
        <w:t xml:space="preserve">Mrs. Fording proposed a Damaged Library Materials Policy be put in place and made visible at each library’s circulation desk.  (See attached documentation included in Secretary’s records.)  </w:t>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Resolution 202</w:t>
      </w:r>
      <w:r w:rsidDel="00000000" w:rsidR="00000000" w:rsidRPr="00000000">
        <w:rPr>
          <w:b w:val="1"/>
          <w:sz w:val="20"/>
          <w:szCs w:val="20"/>
          <w:rtl w:val="0"/>
        </w:rPr>
        <w:t xml:space="preserve">2</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-6</w:t>
      </w:r>
      <w:r w:rsidDel="00000000" w:rsidR="00000000" w:rsidRPr="00000000">
        <w:rPr>
          <w:b w:val="1"/>
          <w:sz w:val="20"/>
          <w:szCs w:val="20"/>
          <w:rtl w:val="0"/>
        </w:rPr>
        <w:t xml:space="preserve">8</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Be it resolved to </w:t>
      </w:r>
      <w:r w:rsidDel="00000000" w:rsidR="00000000" w:rsidRPr="00000000">
        <w:rPr>
          <w:b w:val="1"/>
          <w:sz w:val="20"/>
          <w:szCs w:val="20"/>
          <w:rtl w:val="0"/>
        </w:rPr>
        <w:t xml:space="preserve">approve the Damaged Library Materials Policy as presented effective December 12, 2022.</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made by Mr. </w:t>
      </w:r>
      <w:r w:rsidDel="00000000" w:rsidR="00000000" w:rsidRPr="00000000">
        <w:rPr>
          <w:sz w:val="20"/>
          <w:szCs w:val="20"/>
          <w:rtl w:val="0"/>
        </w:rPr>
        <w:t xml:space="preserve">Busdeker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motion seconded by Mrs. </w:t>
      </w:r>
      <w:r w:rsidDel="00000000" w:rsidR="00000000" w:rsidRPr="00000000">
        <w:rPr>
          <w:sz w:val="20"/>
          <w:szCs w:val="20"/>
          <w:rtl w:val="0"/>
        </w:rPr>
        <w:t xml:space="preserve">Bringman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carried by unanimous voice vote.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Resolution 202</w:t>
      </w:r>
      <w:r w:rsidDel="00000000" w:rsidR="00000000" w:rsidRPr="00000000">
        <w:rPr>
          <w:b w:val="1"/>
          <w:sz w:val="20"/>
          <w:szCs w:val="20"/>
          <w:rtl w:val="0"/>
        </w:rPr>
        <w:t xml:space="preserve">2-</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6</w:t>
      </w:r>
      <w:r w:rsidDel="00000000" w:rsidR="00000000" w:rsidRPr="00000000">
        <w:rPr>
          <w:b w:val="1"/>
          <w:sz w:val="20"/>
          <w:szCs w:val="20"/>
          <w:rtl w:val="0"/>
        </w:rPr>
        <w:t xml:space="preserve">9</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Be it resolved to move into Executive Session at </w:t>
      </w:r>
      <w:r w:rsidDel="00000000" w:rsidR="00000000" w:rsidRPr="00000000">
        <w:rPr>
          <w:b w:val="1"/>
          <w:sz w:val="20"/>
          <w:szCs w:val="20"/>
          <w:rtl w:val="0"/>
        </w:rPr>
        <w:t xml:space="preserve">7</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w:t>
      </w:r>
      <w:r w:rsidDel="00000000" w:rsidR="00000000" w:rsidRPr="00000000">
        <w:rPr>
          <w:b w:val="1"/>
          <w:sz w:val="20"/>
          <w:szCs w:val="20"/>
          <w:rtl w:val="0"/>
        </w:rPr>
        <w:t xml:space="preserve">52</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p.m. to consider the promotion or compensation of a public employee.  </w:t>
      </w:r>
      <w:r w:rsidDel="00000000" w:rsidR="00000000" w:rsidRPr="00000000">
        <w:rPr>
          <w:b w:val="1"/>
          <w:sz w:val="20"/>
          <w:szCs w:val="20"/>
          <w:rtl w:val="0"/>
        </w:rPr>
        <w:t xml:space="preserve"> (ORC 121.22G1)</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made by Mr. </w:t>
      </w:r>
      <w:r w:rsidDel="00000000" w:rsidR="00000000" w:rsidRPr="00000000">
        <w:rPr>
          <w:sz w:val="20"/>
          <w:szCs w:val="20"/>
          <w:rtl w:val="0"/>
        </w:rPr>
        <w:t xml:space="preserve">Gladden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motion seconded by Mr. </w:t>
      </w:r>
      <w:r w:rsidDel="00000000" w:rsidR="00000000" w:rsidRPr="00000000">
        <w:rPr>
          <w:sz w:val="20"/>
          <w:szCs w:val="20"/>
          <w:rtl w:val="0"/>
        </w:rPr>
        <w:t xml:space="preserve">Busdeker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Roll call vote:</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Mr. </w:t>
      </w:r>
      <w:r w:rsidDel="00000000" w:rsidR="00000000" w:rsidRPr="00000000">
        <w:rPr>
          <w:sz w:val="20"/>
          <w:szCs w:val="20"/>
          <w:rtl w:val="0"/>
        </w:rPr>
        <w:t xml:space="preserve">Gladden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yes</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Mrs. Bringman – yes</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w:t>
      </w:r>
      <w:r w:rsidDel="00000000" w:rsidR="00000000" w:rsidRPr="00000000">
        <w:rPr>
          <w:sz w:val="20"/>
          <w:szCs w:val="20"/>
          <w:rtl w:val="0"/>
        </w:rPr>
        <w:t xml:space="preserve">s. Lawrence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 yes</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Mr. Weis – yes</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Ms. Farrell – yes</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Mr. Busdeker – yes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carried by unanimous roll call vote.</w:t>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Resolution 202</w:t>
      </w:r>
      <w:r w:rsidDel="00000000" w:rsidR="00000000" w:rsidRPr="00000000">
        <w:rPr>
          <w:b w:val="1"/>
          <w:sz w:val="20"/>
          <w:szCs w:val="20"/>
          <w:rtl w:val="0"/>
        </w:rPr>
        <w:t xml:space="preserve">2</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w:t>
      </w:r>
      <w:r w:rsidDel="00000000" w:rsidR="00000000" w:rsidRPr="00000000">
        <w:rPr>
          <w:b w:val="1"/>
          <w:sz w:val="20"/>
          <w:szCs w:val="20"/>
          <w:rtl w:val="0"/>
        </w:rPr>
        <w:t xml:space="preserve">70</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Be it resolved to exit Executive Session at 8:2</w:t>
      </w:r>
      <w:r w:rsidDel="00000000" w:rsidR="00000000" w:rsidRPr="00000000">
        <w:rPr>
          <w:b w:val="1"/>
          <w:sz w:val="20"/>
          <w:szCs w:val="20"/>
          <w:rtl w:val="0"/>
        </w:rPr>
        <w:t xml:space="preserve">9</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p.m.</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made by Mr. </w:t>
      </w:r>
      <w:r w:rsidDel="00000000" w:rsidR="00000000" w:rsidRPr="00000000">
        <w:rPr>
          <w:sz w:val="20"/>
          <w:szCs w:val="20"/>
          <w:rtl w:val="0"/>
        </w:rPr>
        <w:t xml:space="preserve">Weis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motion seconded by M</w:t>
      </w:r>
      <w:r w:rsidDel="00000000" w:rsidR="00000000" w:rsidRPr="00000000">
        <w:rPr>
          <w:sz w:val="20"/>
          <w:szCs w:val="20"/>
          <w:rtl w:val="0"/>
        </w:rPr>
        <w:t xml:space="preserve">r. Busdeker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Roll call vote:</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Mr. </w:t>
      </w:r>
      <w:r w:rsidDel="00000000" w:rsidR="00000000" w:rsidRPr="00000000">
        <w:rPr>
          <w:sz w:val="20"/>
          <w:szCs w:val="20"/>
          <w:rtl w:val="0"/>
        </w:rPr>
        <w:t xml:space="preserve">Gladden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 yes</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Mrs. Bringman – yes</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w:t>
      </w:r>
      <w:r w:rsidDel="00000000" w:rsidR="00000000" w:rsidRPr="00000000">
        <w:rPr>
          <w:sz w:val="20"/>
          <w:szCs w:val="20"/>
          <w:rtl w:val="0"/>
        </w:rPr>
        <w:t xml:space="preserve">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Lawrence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 yes</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Mr. Weis – yes</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Ms. Farrell – yes</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Mr. Busdeker – yes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carried by unanimous roll call vote.</w:t>
      </w: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Salary &amp; Wage Schedule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 </w:t>
      </w:r>
      <w:r w:rsidDel="00000000" w:rsidR="00000000" w:rsidRPr="00000000">
        <w:rPr>
          <w:rFonts w:ascii="Cambria" w:cs="Cambria" w:eastAsia="Cambria" w:hAnsi="Cambria"/>
          <w:b w:val="0"/>
          <w:i w:val="0"/>
          <w:smallCaps w:val="0"/>
          <w:strike w:val="0"/>
          <w:color w:val="202124"/>
          <w:sz w:val="20"/>
          <w:szCs w:val="20"/>
          <w:u w:val="none"/>
          <w:shd w:fill="auto" w:val="clear"/>
          <w:vertAlign w:val="baseline"/>
          <w:rtl w:val="0"/>
        </w:rPr>
        <w:t xml:space="preserve">The following changes to salary were made effective December 26, 202</w:t>
      </w:r>
      <w:r w:rsidDel="00000000" w:rsidR="00000000" w:rsidRPr="00000000">
        <w:rPr>
          <w:color w:val="202124"/>
          <w:sz w:val="20"/>
          <w:szCs w:val="20"/>
          <w:rtl w:val="0"/>
        </w:rPr>
        <w:t xml:space="preserve">2</w:t>
      </w:r>
      <w:r w:rsidDel="00000000" w:rsidR="00000000" w:rsidRPr="00000000">
        <w:rPr>
          <w:rFonts w:ascii="Cambria" w:cs="Cambria" w:eastAsia="Cambria" w:hAnsi="Cambria"/>
          <w:b w:val="0"/>
          <w:i w:val="0"/>
          <w:smallCaps w:val="0"/>
          <w:strike w:val="0"/>
          <w:color w:val="202124"/>
          <w:sz w:val="20"/>
          <w:szCs w:val="20"/>
          <w:u w:val="none"/>
          <w:shd w:fill="auto" w:val="clear"/>
          <w:vertAlign w:val="baseline"/>
          <w:rtl w:val="0"/>
        </w:rPr>
        <w:t xml:space="preserve">:  All Library hourly employees will receive a 9% raise.  </w:t>
      </w:r>
      <w:r w:rsidDel="00000000" w:rsidR="00000000" w:rsidRPr="00000000">
        <w:rPr>
          <w:color w:val="202124"/>
          <w:sz w:val="20"/>
          <w:szCs w:val="20"/>
          <w:rtl w:val="0"/>
        </w:rPr>
        <w:t xml:space="preserve">New Salaried rates will be set as follows:  Mrs. Fording (Director) - $65,000.00;  Mrs. Jacobs (Asst. Director/Branch Manager) - $52,000.00; Mrs. Markley (Fiscal Officer) - $14,000.00</w:t>
      </w: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02124"/>
          <w:sz w:val="20"/>
          <w:szCs w:val="20"/>
        </w:rPr>
      </w:pPr>
      <w:r w:rsidDel="00000000" w:rsidR="00000000" w:rsidRPr="00000000">
        <w:rPr>
          <w:rFonts w:ascii="Cambria" w:cs="Cambria" w:eastAsia="Cambria" w:hAnsi="Cambria"/>
          <w:b w:val="1"/>
          <w:sz w:val="20"/>
          <w:szCs w:val="20"/>
          <w:rtl w:val="0"/>
        </w:rPr>
        <w:t xml:space="preserve">Resolution 202</w:t>
      </w:r>
      <w:r w:rsidDel="00000000" w:rsidR="00000000" w:rsidRPr="00000000">
        <w:rPr>
          <w:b w:val="1"/>
          <w:sz w:val="20"/>
          <w:szCs w:val="20"/>
          <w:rtl w:val="0"/>
        </w:rPr>
        <w:t xml:space="preserve">2</w:t>
      </w:r>
      <w:r w:rsidDel="00000000" w:rsidR="00000000" w:rsidRPr="00000000">
        <w:rPr>
          <w:rFonts w:ascii="Cambria" w:cs="Cambria" w:eastAsia="Cambria" w:hAnsi="Cambria"/>
          <w:b w:val="1"/>
          <w:sz w:val="20"/>
          <w:szCs w:val="20"/>
          <w:rtl w:val="0"/>
        </w:rPr>
        <w:t xml:space="preserve">-</w:t>
      </w:r>
      <w:r w:rsidDel="00000000" w:rsidR="00000000" w:rsidRPr="00000000">
        <w:rPr>
          <w:b w:val="1"/>
          <w:sz w:val="20"/>
          <w:szCs w:val="20"/>
          <w:rtl w:val="0"/>
        </w:rPr>
        <w:t xml:space="preserve">71</w:t>
      </w:r>
      <w:r w:rsidDel="00000000" w:rsidR="00000000" w:rsidRPr="00000000">
        <w:rPr>
          <w:rFonts w:ascii="Cambria" w:cs="Cambria" w:eastAsia="Cambria" w:hAnsi="Cambria"/>
          <w:b w:val="1"/>
          <w:sz w:val="20"/>
          <w:szCs w:val="20"/>
          <w:rtl w:val="0"/>
        </w:rPr>
        <w:t xml:space="preserve">. Be it resolved to approve the following salary change for the year 202</w:t>
      </w:r>
      <w:r w:rsidDel="00000000" w:rsidR="00000000" w:rsidRPr="00000000">
        <w:rPr>
          <w:b w:val="1"/>
          <w:sz w:val="20"/>
          <w:szCs w:val="20"/>
          <w:rtl w:val="0"/>
        </w:rPr>
        <w:t xml:space="preserve">3</w:t>
      </w:r>
      <w:r w:rsidDel="00000000" w:rsidR="00000000" w:rsidRPr="00000000">
        <w:rPr>
          <w:rFonts w:ascii="Cambria" w:cs="Cambria" w:eastAsia="Cambria" w:hAnsi="Cambria"/>
          <w:b w:val="1"/>
          <w:sz w:val="20"/>
          <w:szCs w:val="20"/>
          <w:rtl w:val="0"/>
        </w:rPr>
        <w:t xml:space="preserve"> effective December 26, 202</w:t>
      </w:r>
      <w:r w:rsidDel="00000000" w:rsidR="00000000" w:rsidRPr="00000000">
        <w:rPr>
          <w:b w:val="1"/>
          <w:sz w:val="20"/>
          <w:szCs w:val="20"/>
          <w:rtl w:val="0"/>
        </w:rPr>
        <w:t xml:space="preserve">2</w:t>
      </w:r>
      <w:r w:rsidDel="00000000" w:rsidR="00000000" w:rsidRPr="00000000">
        <w:rPr>
          <w:rFonts w:ascii="Cambria" w:cs="Cambria" w:eastAsia="Cambria" w:hAnsi="Cambria"/>
          <w:b w:val="1"/>
          <w:sz w:val="20"/>
          <w:szCs w:val="20"/>
          <w:rtl w:val="0"/>
        </w:rPr>
        <w:t xml:space="preserve">:  </w:t>
      </w:r>
      <w:r w:rsidDel="00000000" w:rsidR="00000000" w:rsidRPr="00000000">
        <w:rPr>
          <w:b w:val="1"/>
          <w:color w:val="202124"/>
          <w:sz w:val="20"/>
          <w:szCs w:val="20"/>
          <w:rtl w:val="0"/>
        </w:rPr>
        <w:t xml:space="preserve">All Library hourly employees will receive a 9% raise.  New Salaried rates will be set as follows:  Mrs. Fording (Director) - $65,000.00;  Mrs. Jacobs (Asst. Director/Branch Manager) - $52,000.00;  Mrs. Markley (Fiscal Officer) - $14,000.00</w:t>
      </w:r>
    </w:p>
    <w:p w:rsidR="00000000" w:rsidDel="00000000" w:rsidP="00000000" w:rsidRDefault="00000000" w:rsidRPr="00000000" w14:paraId="0000006D">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Motion made by Mr. Weis, motion seconded by M</w:t>
      </w:r>
      <w:r w:rsidDel="00000000" w:rsidR="00000000" w:rsidRPr="00000000">
        <w:rPr>
          <w:sz w:val="20"/>
          <w:szCs w:val="20"/>
          <w:rtl w:val="0"/>
        </w:rPr>
        <w:t xml:space="preserve">rs</w:t>
      </w:r>
      <w:r w:rsidDel="00000000" w:rsidR="00000000" w:rsidRPr="00000000">
        <w:rPr>
          <w:rFonts w:ascii="Cambria" w:cs="Cambria" w:eastAsia="Cambria" w:hAnsi="Cambria"/>
          <w:sz w:val="20"/>
          <w:szCs w:val="20"/>
          <w:rtl w:val="0"/>
        </w:rPr>
        <w:t xml:space="preserve">. </w:t>
      </w:r>
      <w:r w:rsidDel="00000000" w:rsidR="00000000" w:rsidRPr="00000000">
        <w:rPr>
          <w:sz w:val="20"/>
          <w:szCs w:val="20"/>
          <w:rtl w:val="0"/>
        </w:rPr>
        <w:t xml:space="preserve">Bringman</w:t>
      </w:r>
      <w:r w:rsidDel="00000000" w:rsidR="00000000" w:rsidRPr="00000000">
        <w:rPr>
          <w:rFonts w:ascii="Cambria" w:cs="Cambria" w:eastAsia="Cambria" w:hAnsi="Cambria"/>
          <w:sz w:val="20"/>
          <w:szCs w:val="20"/>
          <w:rtl w:val="0"/>
        </w:rPr>
        <w:t xml:space="preserve">.</w:t>
      </w:r>
    </w:p>
    <w:p w:rsidR="00000000" w:rsidDel="00000000" w:rsidP="00000000" w:rsidRDefault="00000000" w:rsidRPr="00000000" w14:paraId="0000006E">
      <w:pPr>
        <w:tabs>
          <w:tab w:val="left" w:pos="4590"/>
        </w:tabs>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Motion carried by unanimous voice vote.</w:t>
        <w:tab/>
      </w:r>
    </w:p>
    <w:p w:rsidR="00000000" w:rsidDel="00000000" w:rsidP="00000000" w:rsidRDefault="00000000" w:rsidRPr="00000000" w14:paraId="0000006F">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9.  ADJOURNMENT:  </w:t>
      </w:r>
      <w:r w:rsidDel="00000000" w:rsidR="00000000" w:rsidRPr="00000000">
        <w:rPr>
          <w:rFonts w:ascii="Cambria" w:cs="Cambria" w:eastAsia="Cambria" w:hAnsi="Cambria"/>
          <w:sz w:val="20"/>
          <w:szCs w:val="20"/>
          <w:rtl w:val="0"/>
        </w:rPr>
        <w:t xml:space="preserve">8:</w:t>
      </w:r>
      <w:r w:rsidDel="00000000" w:rsidR="00000000" w:rsidRPr="00000000">
        <w:rPr>
          <w:sz w:val="20"/>
          <w:szCs w:val="20"/>
          <w:rtl w:val="0"/>
        </w:rPr>
        <w:t xml:space="preserve">34</w:t>
      </w:r>
      <w:r w:rsidDel="00000000" w:rsidR="00000000" w:rsidRPr="00000000">
        <w:rPr>
          <w:rFonts w:ascii="Cambria" w:cs="Cambria" w:eastAsia="Cambria" w:hAnsi="Cambria"/>
          <w:b w:val="1"/>
          <w:sz w:val="20"/>
          <w:szCs w:val="20"/>
          <w:rtl w:val="0"/>
        </w:rPr>
        <w:t xml:space="preserve"> </w:t>
      </w:r>
      <w:r w:rsidDel="00000000" w:rsidR="00000000" w:rsidRPr="00000000">
        <w:rPr>
          <w:rFonts w:ascii="Cambria" w:cs="Cambria" w:eastAsia="Cambria" w:hAnsi="Cambria"/>
          <w:sz w:val="20"/>
          <w:szCs w:val="20"/>
          <w:rtl w:val="0"/>
        </w:rPr>
        <w:t xml:space="preserve">p.m.</w:t>
      </w:r>
      <w:r w:rsidDel="00000000" w:rsidR="00000000" w:rsidRPr="00000000">
        <w:rPr>
          <w:rtl w:val="0"/>
        </w:rPr>
      </w:r>
    </w:p>
    <w:p w:rsidR="00000000" w:rsidDel="00000000" w:rsidP="00000000" w:rsidRDefault="00000000" w:rsidRPr="00000000" w14:paraId="00000071">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rFonts w:ascii="Cambria" w:cs="Cambria" w:eastAsia="Cambria" w:hAnsi="Cambria"/>
          <w:b w:val="1"/>
          <w:sz w:val="20"/>
          <w:szCs w:val="20"/>
          <w:rtl w:val="0"/>
        </w:rPr>
        <w:t xml:space="preserve">10.  NEXT MEETING:  </w:t>
      </w:r>
      <w:r w:rsidDel="00000000" w:rsidR="00000000" w:rsidRPr="00000000">
        <w:rPr>
          <w:rFonts w:ascii="Cambria" w:cs="Cambria" w:eastAsia="Cambria" w:hAnsi="Cambria"/>
          <w:sz w:val="20"/>
          <w:szCs w:val="20"/>
          <w:rtl w:val="0"/>
        </w:rPr>
        <w:t xml:space="preserve">January </w:t>
      </w:r>
      <w:r w:rsidDel="00000000" w:rsidR="00000000" w:rsidRPr="00000000">
        <w:rPr>
          <w:sz w:val="20"/>
          <w:szCs w:val="20"/>
          <w:rtl w:val="0"/>
        </w:rPr>
        <w:t xml:space="preserve">9</w:t>
      </w:r>
      <w:r w:rsidDel="00000000" w:rsidR="00000000" w:rsidRPr="00000000">
        <w:rPr>
          <w:rFonts w:ascii="Cambria" w:cs="Cambria" w:eastAsia="Cambria" w:hAnsi="Cambria"/>
          <w:sz w:val="20"/>
          <w:szCs w:val="20"/>
          <w:rtl w:val="0"/>
        </w:rPr>
        <w:t xml:space="preserve">, 202</w:t>
      </w:r>
      <w:r w:rsidDel="00000000" w:rsidR="00000000" w:rsidRPr="00000000">
        <w:rPr>
          <w:sz w:val="20"/>
          <w:szCs w:val="20"/>
          <w:rtl w:val="0"/>
        </w:rPr>
        <w:t xml:space="preserve">3</w:t>
      </w:r>
      <w:r w:rsidDel="00000000" w:rsidR="00000000" w:rsidRPr="00000000">
        <w:rPr>
          <w:rFonts w:ascii="Cambria" w:cs="Cambria" w:eastAsia="Cambria" w:hAnsi="Cambria"/>
          <w:sz w:val="20"/>
          <w:szCs w:val="20"/>
          <w:rtl w:val="0"/>
        </w:rPr>
        <w:t xml:space="preserve"> at 7:00 p.m. </w:t>
      </w:r>
      <w:r w:rsidDel="00000000" w:rsidR="00000000" w:rsidRPr="00000000">
        <w:rPr>
          <w:sz w:val="20"/>
          <w:szCs w:val="20"/>
          <w:rtl w:val="0"/>
        </w:rPr>
        <w:t xml:space="preserve">Harris-Elmore Public Library Damschroder Meeting                   </w:t>
      </w:r>
    </w:p>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0"/>
          <w:szCs w:val="20"/>
        </w:rPr>
      </w:pPr>
      <w:r w:rsidDel="00000000" w:rsidR="00000000" w:rsidRPr="00000000">
        <w:rPr>
          <w:sz w:val="20"/>
          <w:szCs w:val="20"/>
          <w:rtl w:val="0"/>
        </w:rPr>
        <w:t xml:space="preserve">                                          Room</w:t>
      </w:r>
      <w:r w:rsidDel="00000000" w:rsidR="00000000" w:rsidRPr="00000000">
        <w:rPr>
          <w:rtl w:val="0"/>
        </w:rPr>
      </w:r>
    </w:p>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075">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76">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77">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78">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79">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7A">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7B">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Respectfully submitted:</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Ms. Toby Farrell, Secretary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____________________________________________         __________________________________________</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Toby Farrell-Secretary                                        </w:t>
      </w:r>
      <w:r w:rsidDel="00000000" w:rsidR="00000000" w:rsidRPr="00000000">
        <w:rPr>
          <w:sz w:val="20"/>
          <w:szCs w:val="20"/>
          <w:rtl w:val="0"/>
        </w:rPr>
        <w:t xml:space="preserve">Kent Weis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-President</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0"/>
          <w:szCs w:val="20"/>
        </w:rPr>
      </w:pPr>
      <w:r w:rsidDel="00000000" w:rsidR="00000000" w:rsidRPr="00000000">
        <w:rPr>
          <w:rtl w:val="0"/>
        </w:rPr>
      </w:r>
    </w:p>
    <w:sectPr>
      <w:headerReference r:id="rId7" w:type="default"/>
      <w:footerReference r:id="rId8" w:type="default"/>
      <w:footerReference r:id="rId9" w:type="even"/>
      <w:pgSz w:h="15840" w:w="12240" w:orient="portrait"/>
      <w:pgMar w:bottom="1440" w:top="1440" w:left="1800" w:right="180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b w:val="1"/>
        <w:sz w:val="22"/>
        <w:szCs w:val="22"/>
      </w:rPr>
      <w:drawing>
        <wp:inline distB="0" distT="0" distL="0" distR="0">
          <wp:extent cx="5486400" cy="636368"/>
          <wp:effectExtent b="0" l="0" r="0" t="0"/>
          <wp:docPr id="1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486400" cy="636368"/>
                  </a:xfrm>
                  <a:prstGeom prst="rect"/>
                  <a:ln/>
                </pic:spPr>
              </pic:pic>
            </a:graphicData>
          </a:graphic>
        </wp:inline>
      </w:drawing>
    </w: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widowControl w:val="0"/>
      <w:jc w:val="center"/>
      <w:rPr/>
    </w:pPr>
    <w:r w:rsidDel="00000000" w:rsidR="00000000" w:rsidRPr="00000000">
      <w:rPr>
        <w:b w:val="1"/>
        <w:sz w:val="22"/>
        <w:szCs w:val="22"/>
      </w:rPr>
      <w:drawing>
        <wp:inline distB="0" distT="0" distL="0" distR="0">
          <wp:extent cx="5486400" cy="1448481"/>
          <wp:effectExtent b="0" l="0" r="0" t="0"/>
          <wp:docPr id="1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86400" cy="144848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al" w:default="1">
    <w:name w:val="Normal"/>
    <w:qFormat w:val="1"/>
    <w:rsid w:val="00C76E72"/>
  </w:style>
  <w:style w:type="paragraph" w:styleId="Heading1">
    <w:name w:val="heading 1"/>
    <w:basedOn w:val="normal0"/>
    <w:next w:val="normal0"/>
    <w:rsid w:val="00210626"/>
    <w:pPr>
      <w:keepNext w:val="1"/>
      <w:keepLines w:val="1"/>
      <w:spacing w:after="120" w:before="480"/>
      <w:outlineLvl w:val="0"/>
    </w:pPr>
    <w:rPr>
      <w:b w:val="1"/>
      <w:sz w:val="48"/>
      <w:szCs w:val="48"/>
    </w:rPr>
  </w:style>
  <w:style w:type="paragraph" w:styleId="Heading2">
    <w:name w:val="heading 2"/>
    <w:basedOn w:val="normal0"/>
    <w:next w:val="normal0"/>
    <w:rsid w:val="00210626"/>
    <w:pPr>
      <w:keepNext w:val="1"/>
      <w:keepLines w:val="1"/>
      <w:spacing w:after="80" w:before="360"/>
      <w:outlineLvl w:val="1"/>
    </w:pPr>
    <w:rPr>
      <w:b w:val="1"/>
      <w:sz w:val="36"/>
      <w:szCs w:val="36"/>
    </w:rPr>
  </w:style>
  <w:style w:type="paragraph" w:styleId="Heading3">
    <w:name w:val="heading 3"/>
    <w:basedOn w:val="normal0"/>
    <w:next w:val="normal0"/>
    <w:rsid w:val="00210626"/>
    <w:pPr>
      <w:keepNext w:val="1"/>
      <w:keepLines w:val="1"/>
      <w:spacing w:after="80" w:before="280"/>
      <w:outlineLvl w:val="2"/>
    </w:pPr>
    <w:rPr>
      <w:b w:val="1"/>
      <w:sz w:val="28"/>
      <w:szCs w:val="28"/>
    </w:rPr>
  </w:style>
  <w:style w:type="paragraph" w:styleId="Heading4">
    <w:name w:val="heading 4"/>
    <w:basedOn w:val="normal0"/>
    <w:next w:val="normal0"/>
    <w:rsid w:val="00210626"/>
    <w:pPr>
      <w:keepNext w:val="1"/>
      <w:keepLines w:val="1"/>
      <w:spacing w:after="40" w:before="240"/>
      <w:outlineLvl w:val="3"/>
    </w:pPr>
    <w:rPr>
      <w:b w:val="1"/>
    </w:rPr>
  </w:style>
  <w:style w:type="paragraph" w:styleId="Heading5">
    <w:name w:val="heading 5"/>
    <w:basedOn w:val="normal0"/>
    <w:next w:val="normal0"/>
    <w:rsid w:val="00210626"/>
    <w:pPr>
      <w:keepNext w:val="1"/>
      <w:keepLines w:val="1"/>
      <w:spacing w:after="40" w:before="220"/>
      <w:outlineLvl w:val="4"/>
    </w:pPr>
    <w:rPr>
      <w:b w:val="1"/>
      <w:sz w:val="22"/>
      <w:szCs w:val="22"/>
    </w:rPr>
  </w:style>
  <w:style w:type="paragraph" w:styleId="Heading6">
    <w:name w:val="heading 6"/>
    <w:basedOn w:val="normal0"/>
    <w:next w:val="normal0"/>
    <w:rsid w:val="00210626"/>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210626"/>
  </w:style>
  <w:style w:type="paragraph" w:styleId="Title">
    <w:name w:val="Title"/>
    <w:basedOn w:val="normal0"/>
    <w:next w:val="normal0"/>
    <w:rsid w:val="00210626"/>
    <w:pPr>
      <w:keepNext w:val="1"/>
      <w:keepLines w:val="1"/>
      <w:spacing w:after="120" w:before="480"/>
    </w:pPr>
    <w:rPr>
      <w:b w:val="1"/>
      <w:sz w:val="72"/>
      <w:szCs w:val="72"/>
    </w:rPr>
  </w:style>
  <w:style w:type="paragraph" w:styleId="Subtitle">
    <w:name w:val="Subtitle"/>
    <w:basedOn w:val="normal0"/>
    <w:next w:val="normal0"/>
    <w:rsid w:val="00210626"/>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D74AE6"/>
    <w:pPr>
      <w:ind w:left="720"/>
      <w:contextualSpacing w:val="1"/>
    </w:pPr>
  </w:style>
  <w:style w:type="character" w:styleId="address" w:customStyle="1">
    <w:name w:val="address"/>
    <w:basedOn w:val="DefaultParagraphFont"/>
    <w:rsid w:val="00DF45D4"/>
  </w:style>
  <w:style w:type="paragraph" w:styleId="Normal1" w:customStyle="1">
    <w:name w:val="Normal1"/>
    <w:rsid w:val="00AD3DAA"/>
  </w:style>
  <w:style w:type="paragraph" w:styleId="BalloonText">
    <w:name w:val="Balloon Text"/>
    <w:basedOn w:val="Normal"/>
    <w:link w:val="BalloonTextChar"/>
    <w:uiPriority w:val="99"/>
    <w:semiHidden w:val="1"/>
    <w:unhideWhenUsed w:val="1"/>
    <w:rsid w:val="00591736"/>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91736"/>
    <w:rPr>
      <w:rFonts w:ascii="Tahoma" w:cs="Tahoma" w:hAnsi="Tahoma"/>
      <w:sz w:val="16"/>
      <w:szCs w:val="16"/>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Sw8jTp1eDO4Z9UGSXbwtNIYh7g==">AMUW2mVX0SLXhprEab2qeX2ykLXDQyf4FLxQyya8b/XNcrTOte30ko05PweK7mBOX9+d94/RekhBoxiYUT8WgWPsQqBc0cIavm3HBdKvxozo2oYXfvP82Jg=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2018-06-06T21:50:00Z</dcterms:created>
  <dc:creator>Toby</dc:creator>
</cp:coreProperties>
</file>